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0904638"/>
        <w:docPartObj>
          <w:docPartGallery w:val="Cover Pages"/>
          <w:docPartUnique/>
        </w:docPartObj>
      </w:sdtPr>
      <w:sdtEndPr/>
      <w:sdtContent>
        <w:p w14:paraId="32A45AE4" w14:textId="77777777" w:rsidR="00EA078C" w:rsidRPr="00704347" w:rsidRDefault="00EA078C" w:rsidP="007338A8">
          <w:pPr>
            <w:tabs>
              <w:tab w:val="center" w:pos="4513"/>
            </w:tabs>
            <w:spacing w:line="276" w:lineRule="auto"/>
            <w:jc w:val="both"/>
          </w:pPr>
        </w:p>
        <w:p w14:paraId="663FA85B" w14:textId="77777777" w:rsidR="00EA078C" w:rsidRPr="00704347" w:rsidRDefault="00EA078C" w:rsidP="007338A8">
          <w:pPr>
            <w:spacing w:after="160" w:line="276" w:lineRule="auto"/>
            <w:jc w:val="both"/>
          </w:pPr>
          <w:r w:rsidRPr="00704347">
            <w:rPr>
              <w:noProof/>
            </w:rPr>
            <mc:AlternateContent>
              <mc:Choice Requires="wps">
                <w:drawing>
                  <wp:anchor distT="45720" distB="45720" distL="114300" distR="114300" simplePos="0" relativeHeight="251662336" behindDoc="0" locked="0" layoutInCell="1" allowOverlap="1" wp14:anchorId="1F30F39D" wp14:editId="33FE90F2">
                    <wp:simplePos x="0" y="0"/>
                    <wp:positionH relativeFrom="margin">
                      <wp:posOffset>2989707</wp:posOffset>
                    </wp:positionH>
                    <wp:positionV relativeFrom="paragraph">
                      <wp:posOffset>0</wp:posOffset>
                    </wp:positionV>
                    <wp:extent cx="2702560" cy="1404620"/>
                    <wp:effectExtent l="0" t="0" r="2540" b="8890"/>
                    <wp:wrapSquare wrapText="bothSides"/>
                    <wp:docPr id="1068592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87A3122" w14:textId="77777777" w:rsidR="00EA078C" w:rsidRPr="006B463E" w:rsidRDefault="00EA078C" w:rsidP="00EA078C">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12BBD23A" w14:textId="77777777" w:rsidR="00EA078C" w:rsidRPr="006B463E" w:rsidRDefault="00EA078C" w:rsidP="00EA078C">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0F39D" id="_x0000_t202" coordsize="21600,21600" o:spt="202" path="m,l,21600r21600,l21600,xe">
                    <v:stroke joinstyle="miter"/>
                    <v:path gradientshapeok="t" o:connecttype="rect"/>
                  </v:shapetype>
                  <v:shape id="Text Box 2" o:spid="_x0000_s1026" type="#_x0000_t202" style="position:absolute;left:0;text-align:left;margin-left:235.4pt;margin-top:0;width:212.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" stroked="f">
                    <v:textbox style="mso-fit-shape-to-text:t">
                      <w:txbxContent>
                        <w:p w14:paraId="487A3122" w14:textId="77777777" w:rsidR="00EA078C" w:rsidRPr="006B463E" w:rsidRDefault="00EA078C" w:rsidP="00EA078C">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12BBD23A" w14:textId="77777777" w:rsidR="00EA078C" w:rsidRPr="006B463E" w:rsidRDefault="00EA078C" w:rsidP="00EA078C">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v:textbox>
                    <w10:wrap type="square" anchorx="margin"/>
                  </v:shape>
                </w:pict>
              </mc:Fallback>
            </mc:AlternateContent>
          </w:r>
        </w:p>
        <w:p w14:paraId="332A887F" w14:textId="77777777" w:rsidR="00EA078C" w:rsidRPr="00704347" w:rsidRDefault="00EA078C" w:rsidP="007338A8">
          <w:pPr>
            <w:spacing w:after="160" w:line="276" w:lineRule="auto"/>
            <w:jc w:val="both"/>
          </w:pPr>
        </w:p>
        <w:p w14:paraId="01C33706" w14:textId="77777777" w:rsidR="00EA078C" w:rsidRPr="00704347" w:rsidRDefault="00EA078C" w:rsidP="007338A8">
          <w:pPr>
            <w:spacing w:after="160" w:line="276" w:lineRule="auto"/>
            <w:jc w:val="both"/>
          </w:pPr>
        </w:p>
        <w:p w14:paraId="39228E36" w14:textId="77777777" w:rsidR="00EA078C" w:rsidRPr="00704347" w:rsidRDefault="00EA078C" w:rsidP="007338A8">
          <w:pPr>
            <w:spacing w:after="160" w:line="276" w:lineRule="auto"/>
            <w:jc w:val="both"/>
          </w:pPr>
          <w:r w:rsidRPr="00704347">
            <w:rPr>
              <w:noProof/>
              <w:lang w:val="en-GB" w:eastAsia="en-GB"/>
            </w:rPr>
            <mc:AlternateContent>
              <mc:Choice Requires="wps">
                <w:drawing>
                  <wp:anchor distT="0" distB="0" distL="114300" distR="114300" simplePos="0" relativeHeight="251660288" behindDoc="0" locked="0" layoutInCell="1" allowOverlap="1" wp14:anchorId="480B759F" wp14:editId="7AAC2934">
                    <wp:simplePos x="0" y="0"/>
                    <wp:positionH relativeFrom="page">
                      <wp:posOffset>4047744</wp:posOffset>
                    </wp:positionH>
                    <wp:positionV relativeFrom="page">
                      <wp:posOffset>2537079</wp:posOffset>
                    </wp:positionV>
                    <wp:extent cx="3143885" cy="3638550"/>
                    <wp:effectExtent l="0" t="0" r="5715" b="5080"/>
                    <wp:wrapSquare wrapText="bothSides"/>
                    <wp:docPr id="1466152323" name="Text Box 1466152323"/>
                    <wp:cNvGraphicFramePr/>
                    <a:graphic xmlns:a="http://schemas.openxmlformats.org/drawingml/2006/main">
                      <a:graphicData uri="http://schemas.microsoft.com/office/word/2010/wordprocessingShape">
                        <wps:wsp>
                          <wps:cNvSpPr txBox="1"/>
                          <wps:spPr>
                            <a:xfrm>
                              <a:off x="0" y="0"/>
                              <a:ext cx="314388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B9137" w14:textId="77777777" w:rsidR="000F27C2" w:rsidRDefault="000F27C2" w:rsidP="000F27C2">
                                <w:pPr>
                                  <w:keepNext/>
                                  <w:keepLines/>
                                  <w:spacing w:after="0"/>
                                  <w:outlineLvl w:val="0"/>
                                  <w:rPr>
                                    <w:rFonts w:eastAsia="Times New Roman" w:cs="Times New Roman"/>
                                    <w:color w:val="2E74B5"/>
                                    <w:sz w:val="60"/>
                                    <w:szCs w:val="60"/>
                                  </w:rPr>
                                </w:pPr>
                              </w:p>
                              <w:p w14:paraId="1FF91A6A" w14:textId="77777777" w:rsidR="000F27C2" w:rsidRDefault="000F27C2" w:rsidP="000F27C2">
                                <w:pPr>
                                  <w:keepNext/>
                                  <w:keepLines/>
                                  <w:spacing w:after="0"/>
                                  <w:outlineLvl w:val="0"/>
                                  <w:rPr>
                                    <w:rFonts w:eastAsia="Times New Roman" w:cs="Times New Roman"/>
                                    <w:color w:val="2E74B5"/>
                                    <w:sz w:val="60"/>
                                    <w:szCs w:val="60"/>
                                  </w:rPr>
                                </w:pPr>
                              </w:p>
                              <w:p w14:paraId="1C4E382C" w14:textId="671EB455" w:rsidR="000F27C2" w:rsidRPr="000F27C2" w:rsidRDefault="000F27C2" w:rsidP="000F27C2">
                                <w:pPr>
                                  <w:keepNext/>
                                  <w:keepLines/>
                                  <w:spacing w:after="0"/>
                                  <w:outlineLvl w:val="0"/>
                                  <w:rPr>
                                    <w:rFonts w:eastAsia="Times New Roman" w:cs="Times New Roman"/>
                                    <w:b/>
                                    <w:bCs/>
                                    <w:color w:val="2E74B5"/>
                                    <w:sz w:val="60"/>
                                    <w:szCs w:val="60"/>
                                  </w:rPr>
                                </w:pPr>
                                <w:r w:rsidRPr="000F27C2">
                                  <w:rPr>
                                    <w:rFonts w:eastAsia="Times New Roman" w:cs="Times New Roman"/>
                                    <w:color w:val="2E74B5"/>
                                    <w:sz w:val="60"/>
                                    <w:szCs w:val="60"/>
                                  </w:rPr>
                                  <w:t xml:space="preserve">Remuneration Determination </w:t>
                                </w:r>
                              </w:p>
                              <w:p w14:paraId="7FCDAE9F" w14:textId="77777777" w:rsidR="000F27C2" w:rsidRPr="000F27C2" w:rsidRDefault="000F27C2" w:rsidP="000F27C2">
                                <w:pPr>
                                  <w:keepNext/>
                                  <w:keepLines/>
                                  <w:spacing w:after="0"/>
                                  <w:outlineLvl w:val="0"/>
                                  <w:rPr>
                                    <w:rFonts w:eastAsia="Times New Roman" w:cs="Times New Roman"/>
                                    <w:b/>
                                    <w:bCs/>
                                    <w:i/>
                                    <w:color w:val="06B6E4"/>
                                    <w:sz w:val="60"/>
                                    <w:szCs w:val="60"/>
                                  </w:rPr>
                                </w:pPr>
                              </w:p>
                              <w:p w14:paraId="10B10446" w14:textId="5CA05619" w:rsidR="000F27C2" w:rsidRPr="000F27C2" w:rsidRDefault="000F27C2" w:rsidP="000F27C2">
                                <w:pPr>
                                  <w:keepNext/>
                                  <w:keepLines/>
                                  <w:spacing w:after="0"/>
                                  <w:outlineLvl w:val="0"/>
                                  <w:rPr>
                                    <w:rFonts w:eastAsia="Times New Roman" w:cs="Times New Roman"/>
                                    <w:i/>
                                    <w:color w:val="06B6E4"/>
                                    <w:sz w:val="60"/>
                                    <w:szCs w:val="60"/>
                                  </w:rPr>
                                </w:pPr>
                                <w:r w:rsidRPr="000F27C2">
                                  <w:rPr>
                                    <w:rFonts w:eastAsia="Times New Roman" w:cs="Times New Roman"/>
                                    <w:i/>
                                    <w:color w:val="06B6E4"/>
                                    <w:sz w:val="60"/>
                                    <w:szCs w:val="60"/>
                                  </w:rPr>
                                  <w:t>202</w:t>
                                </w:r>
                                <w:r>
                                  <w:rPr>
                                    <w:rFonts w:eastAsia="Times New Roman" w:cs="Times New Roman"/>
                                    <w:i/>
                                    <w:color w:val="06B6E4"/>
                                    <w:sz w:val="60"/>
                                    <w:szCs w:val="60"/>
                                  </w:rPr>
                                  <w:t>3</w:t>
                                </w:r>
                                <w:r w:rsidRPr="000F27C2">
                                  <w:rPr>
                                    <w:rFonts w:eastAsia="Times New Roman" w:cs="Times New Roman"/>
                                    <w:i/>
                                    <w:color w:val="06B6E4"/>
                                    <w:sz w:val="60"/>
                                    <w:szCs w:val="60"/>
                                  </w:rPr>
                                  <w:t>-2</w:t>
                                </w:r>
                                <w:r>
                                  <w:rPr>
                                    <w:rFonts w:eastAsia="Times New Roman" w:cs="Times New Roman"/>
                                    <w:i/>
                                    <w:color w:val="06B6E4"/>
                                    <w:sz w:val="60"/>
                                    <w:szCs w:val="60"/>
                                  </w:rPr>
                                  <w:t>4</w:t>
                                </w:r>
                                <w:r w:rsidRPr="000F27C2">
                                  <w:rPr>
                                    <w:rFonts w:eastAsia="Times New Roman" w:cs="Times New Roman"/>
                                    <w:i/>
                                    <w:color w:val="06B6E4"/>
                                    <w:sz w:val="60"/>
                                    <w:szCs w:val="60"/>
                                  </w:rPr>
                                  <w:t xml:space="preserve"> Review of Allowances </w:t>
                                </w:r>
                              </w:p>
                              <w:p w14:paraId="0850D310" w14:textId="77777777" w:rsidR="00EA078C" w:rsidRPr="00C647C4" w:rsidRDefault="00EA078C" w:rsidP="00EA078C">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480B759F" id="Text Box 1466152323" o:spid="_x0000_s1027" type="#_x0000_t202" style="position:absolute;left:0;text-align:left;margin-left:318.7pt;margin-top:199.75pt;width:247.55pt;height:286.5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" filled="f" stroked="f" strokeweight=".5pt">
                    <v:textbox inset="0,0,0,0">
                      <w:txbxContent>
                        <w:p w14:paraId="2C9B9137" w14:textId="77777777" w:rsidR="000F27C2" w:rsidRDefault="000F27C2" w:rsidP="000F27C2">
                          <w:pPr>
                            <w:keepNext/>
                            <w:keepLines/>
                            <w:spacing w:after="0"/>
                            <w:outlineLvl w:val="0"/>
                            <w:rPr>
                              <w:rFonts w:eastAsia="Times New Roman" w:cs="Times New Roman"/>
                              <w:color w:val="2E74B5"/>
                              <w:sz w:val="60"/>
                              <w:szCs w:val="60"/>
                            </w:rPr>
                          </w:pPr>
                        </w:p>
                        <w:p w14:paraId="1FF91A6A" w14:textId="77777777" w:rsidR="000F27C2" w:rsidRDefault="000F27C2" w:rsidP="000F27C2">
                          <w:pPr>
                            <w:keepNext/>
                            <w:keepLines/>
                            <w:spacing w:after="0"/>
                            <w:outlineLvl w:val="0"/>
                            <w:rPr>
                              <w:rFonts w:eastAsia="Times New Roman" w:cs="Times New Roman"/>
                              <w:color w:val="2E74B5"/>
                              <w:sz w:val="60"/>
                              <w:szCs w:val="60"/>
                            </w:rPr>
                          </w:pPr>
                        </w:p>
                        <w:p w14:paraId="1C4E382C" w14:textId="671EB455" w:rsidR="000F27C2" w:rsidRPr="000F27C2" w:rsidRDefault="000F27C2" w:rsidP="000F27C2">
                          <w:pPr>
                            <w:keepNext/>
                            <w:keepLines/>
                            <w:spacing w:after="0"/>
                            <w:outlineLvl w:val="0"/>
                            <w:rPr>
                              <w:rFonts w:eastAsia="Times New Roman" w:cs="Times New Roman"/>
                              <w:b/>
                              <w:bCs/>
                              <w:color w:val="2E74B5"/>
                              <w:sz w:val="60"/>
                              <w:szCs w:val="60"/>
                            </w:rPr>
                          </w:pPr>
                          <w:r w:rsidRPr="000F27C2">
                            <w:rPr>
                              <w:rFonts w:eastAsia="Times New Roman" w:cs="Times New Roman"/>
                              <w:color w:val="2E74B5"/>
                              <w:sz w:val="60"/>
                              <w:szCs w:val="60"/>
                            </w:rPr>
                            <w:t xml:space="preserve">Remuneration Determination </w:t>
                          </w:r>
                        </w:p>
                        <w:p w14:paraId="7FCDAE9F" w14:textId="77777777" w:rsidR="000F27C2" w:rsidRPr="000F27C2" w:rsidRDefault="000F27C2" w:rsidP="000F27C2">
                          <w:pPr>
                            <w:keepNext/>
                            <w:keepLines/>
                            <w:spacing w:after="0"/>
                            <w:outlineLvl w:val="0"/>
                            <w:rPr>
                              <w:rFonts w:eastAsia="Times New Roman" w:cs="Times New Roman"/>
                              <w:b/>
                              <w:bCs/>
                              <w:i/>
                              <w:color w:val="06B6E4"/>
                              <w:sz w:val="60"/>
                              <w:szCs w:val="60"/>
                            </w:rPr>
                          </w:pPr>
                        </w:p>
                        <w:p w14:paraId="10B10446" w14:textId="5CA05619" w:rsidR="000F27C2" w:rsidRPr="000F27C2" w:rsidRDefault="000F27C2" w:rsidP="000F27C2">
                          <w:pPr>
                            <w:keepNext/>
                            <w:keepLines/>
                            <w:spacing w:after="0"/>
                            <w:outlineLvl w:val="0"/>
                            <w:rPr>
                              <w:rFonts w:eastAsia="Times New Roman" w:cs="Times New Roman"/>
                              <w:i/>
                              <w:color w:val="06B6E4"/>
                              <w:sz w:val="60"/>
                              <w:szCs w:val="60"/>
                            </w:rPr>
                          </w:pPr>
                          <w:r w:rsidRPr="000F27C2">
                            <w:rPr>
                              <w:rFonts w:eastAsia="Times New Roman" w:cs="Times New Roman"/>
                              <w:i/>
                              <w:color w:val="06B6E4"/>
                              <w:sz w:val="60"/>
                              <w:szCs w:val="60"/>
                            </w:rPr>
                            <w:t>202</w:t>
                          </w:r>
                          <w:r>
                            <w:rPr>
                              <w:rFonts w:eastAsia="Times New Roman" w:cs="Times New Roman"/>
                              <w:i/>
                              <w:color w:val="06B6E4"/>
                              <w:sz w:val="60"/>
                              <w:szCs w:val="60"/>
                            </w:rPr>
                            <w:t>3</w:t>
                          </w:r>
                          <w:r w:rsidRPr="000F27C2">
                            <w:rPr>
                              <w:rFonts w:eastAsia="Times New Roman" w:cs="Times New Roman"/>
                              <w:i/>
                              <w:color w:val="06B6E4"/>
                              <w:sz w:val="60"/>
                              <w:szCs w:val="60"/>
                            </w:rPr>
                            <w:t>-2</w:t>
                          </w:r>
                          <w:r>
                            <w:rPr>
                              <w:rFonts w:eastAsia="Times New Roman" w:cs="Times New Roman"/>
                              <w:i/>
                              <w:color w:val="06B6E4"/>
                              <w:sz w:val="60"/>
                              <w:szCs w:val="60"/>
                            </w:rPr>
                            <w:t>4</w:t>
                          </w:r>
                          <w:r w:rsidRPr="000F27C2">
                            <w:rPr>
                              <w:rFonts w:eastAsia="Times New Roman" w:cs="Times New Roman"/>
                              <w:i/>
                              <w:color w:val="06B6E4"/>
                              <w:sz w:val="60"/>
                              <w:szCs w:val="60"/>
                            </w:rPr>
                            <w:t xml:space="preserve"> Review of Allowances </w:t>
                          </w:r>
                        </w:p>
                        <w:p w14:paraId="0850D310" w14:textId="77777777" w:rsidR="00EA078C" w:rsidRPr="00C647C4" w:rsidRDefault="00EA078C" w:rsidP="00EA078C">
                          <w:pPr>
                            <w:pStyle w:val="Heading1"/>
                          </w:pPr>
                        </w:p>
                      </w:txbxContent>
                    </v:textbox>
                    <w10:wrap type="square" anchorx="page" anchory="page"/>
                  </v:shape>
                </w:pict>
              </mc:Fallback>
            </mc:AlternateContent>
          </w:r>
        </w:p>
        <w:p w14:paraId="7DB68DD3" w14:textId="77777777" w:rsidR="00EA078C" w:rsidRPr="00704347" w:rsidRDefault="00EA078C" w:rsidP="007338A8">
          <w:pPr>
            <w:spacing w:after="160" w:line="276" w:lineRule="auto"/>
            <w:jc w:val="both"/>
          </w:pPr>
        </w:p>
        <w:p w14:paraId="5F6BD12F" w14:textId="77777777" w:rsidR="00EA078C" w:rsidRPr="00704347" w:rsidRDefault="00EA078C" w:rsidP="007338A8">
          <w:pPr>
            <w:spacing w:after="160" w:line="276" w:lineRule="auto"/>
            <w:jc w:val="both"/>
          </w:pPr>
          <w:r w:rsidRPr="00704347">
            <w:rPr>
              <w:noProof/>
            </w:rPr>
            <mc:AlternateContent>
              <mc:Choice Requires="wpg">
                <w:drawing>
                  <wp:anchor distT="0" distB="0" distL="114300" distR="114300" simplePos="0" relativeHeight="251659264" behindDoc="0" locked="0" layoutInCell="1" allowOverlap="1" wp14:anchorId="39B5A4EE" wp14:editId="08850DD0">
                    <wp:simplePos x="0" y="0"/>
                    <wp:positionH relativeFrom="page">
                      <wp:posOffset>-176784</wp:posOffset>
                    </wp:positionH>
                    <wp:positionV relativeFrom="page">
                      <wp:posOffset>3096006</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1E76BF" id="Group 75" o:spid="_x0000_s1026" style="position:absolute;margin-left:-13.9pt;margin-top:243.8pt;width:284.2pt;height:525.4pt;z-index:251659264;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20"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1"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2"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3"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4"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5"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6"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7"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8"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9"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30"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1" o:title=""/>
                    </v:shape>
                    <w10:wrap anchorx="page" anchory="page"/>
                  </v:group>
                </w:pict>
              </mc:Fallback>
            </mc:AlternateContent>
          </w:r>
        </w:p>
        <w:p w14:paraId="4644E9E4" w14:textId="77777777" w:rsidR="00EA078C" w:rsidRPr="00704347" w:rsidRDefault="00EA078C" w:rsidP="007338A8">
          <w:pPr>
            <w:spacing w:after="160" w:line="276" w:lineRule="auto"/>
            <w:jc w:val="both"/>
          </w:pPr>
        </w:p>
        <w:p w14:paraId="5CCDA64B" w14:textId="77777777" w:rsidR="00EA078C" w:rsidRPr="00704347" w:rsidRDefault="00EA078C" w:rsidP="007338A8">
          <w:pPr>
            <w:spacing w:after="160" w:line="276" w:lineRule="auto"/>
            <w:jc w:val="both"/>
          </w:pPr>
        </w:p>
        <w:p w14:paraId="58717C9D" w14:textId="77777777" w:rsidR="00EA078C" w:rsidRPr="00704347" w:rsidRDefault="00EA078C" w:rsidP="007338A8">
          <w:pPr>
            <w:spacing w:after="160" w:line="276" w:lineRule="auto"/>
            <w:jc w:val="both"/>
          </w:pPr>
        </w:p>
        <w:p w14:paraId="14C6660F" w14:textId="77777777" w:rsidR="00EA078C" w:rsidRPr="00704347" w:rsidRDefault="00EA078C" w:rsidP="007338A8">
          <w:pPr>
            <w:spacing w:after="160" w:line="276" w:lineRule="auto"/>
            <w:jc w:val="both"/>
          </w:pPr>
        </w:p>
        <w:p w14:paraId="1A460AD1" w14:textId="77777777" w:rsidR="00EA078C" w:rsidRPr="00704347" w:rsidRDefault="00EA078C" w:rsidP="007338A8">
          <w:pPr>
            <w:spacing w:after="160" w:line="276" w:lineRule="auto"/>
            <w:jc w:val="both"/>
          </w:pPr>
        </w:p>
        <w:p w14:paraId="0C19C4B4" w14:textId="77777777" w:rsidR="00EA078C" w:rsidRPr="00704347" w:rsidRDefault="00EA078C" w:rsidP="007338A8">
          <w:pPr>
            <w:spacing w:after="160" w:line="276" w:lineRule="auto"/>
            <w:jc w:val="both"/>
          </w:pPr>
        </w:p>
        <w:p w14:paraId="539BD986" w14:textId="77777777" w:rsidR="00EA078C" w:rsidRPr="00704347" w:rsidRDefault="00EA078C" w:rsidP="007338A8">
          <w:pPr>
            <w:spacing w:after="160" w:line="276" w:lineRule="auto"/>
            <w:jc w:val="both"/>
          </w:pPr>
        </w:p>
        <w:p w14:paraId="1CF4C2FF" w14:textId="77777777" w:rsidR="00EA078C" w:rsidRPr="00704347" w:rsidRDefault="00EA078C" w:rsidP="007338A8">
          <w:pPr>
            <w:spacing w:after="160" w:line="276" w:lineRule="auto"/>
            <w:jc w:val="both"/>
          </w:pPr>
        </w:p>
        <w:p w14:paraId="74E977E4" w14:textId="77777777" w:rsidR="00EA078C" w:rsidRPr="00704347" w:rsidRDefault="00EA078C" w:rsidP="007338A8">
          <w:pPr>
            <w:spacing w:after="160" w:line="276" w:lineRule="auto"/>
            <w:jc w:val="both"/>
          </w:pPr>
        </w:p>
        <w:p w14:paraId="3BA95C11" w14:textId="77777777" w:rsidR="00EA078C" w:rsidRPr="00704347" w:rsidRDefault="00EA078C" w:rsidP="007338A8">
          <w:pPr>
            <w:spacing w:after="160" w:line="276" w:lineRule="auto"/>
            <w:jc w:val="both"/>
          </w:pPr>
        </w:p>
        <w:p w14:paraId="6B3DC3ED" w14:textId="77777777" w:rsidR="00EA078C" w:rsidRPr="00704347" w:rsidRDefault="00EA078C" w:rsidP="007338A8">
          <w:pPr>
            <w:spacing w:after="160" w:line="276" w:lineRule="auto"/>
            <w:jc w:val="both"/>
          </w:pPr>
        </w:p>
        <w:p w14:paraId="3B924D70" w14:textId="77777777" w:rsidR="00EA078C" w:rsidRPr="00704347" w:rsidRDefault="00EA078C" w:rsidP="007338A8">
          <w:pPr>
            <w:spacing w:after="160" w:line="276" w:lineRule="auto"/>
            <w:jc w:val="both"/>
          </w:pPr>
        </w:p>
        <w:p w14:paraId="76B1A2B7" w14:textId="77777777" w:rsidR="00EA078C" w:rsidRPr="00704347" w:rsidRDefault="00EA078C" w:rsidP="007338A8">
          <w:pPr>
            <w:spacing w:after="160" w:line="276" w:lineRule="auto"/>
            <w:jc w:val="both"/>
          </w:pPr>
        </w:p>
        <w:p w14:paraId="17BC4F4D" w14:textId="77777777" w:rsidR="00EA078C" w:rsidRPr="00704347" w:rsidRDefault="00EA078C" w:rsidP="007338A8">
          <w:pPr>
            <w:spacing w:after="160" w:line="276" w:lineRule="auto"/>
            <w:jc w:val="both"/>
          </w:pPr>
        </w:p>
        <w:p w14:paraId="2E3B0A86" w14:textId="77777777" w:rsidR="00EA078C" w:rsidRPr="00704347" w:rsidRDefault="00EA078C" w:rsidP="007338A8">
          <w:pPr>
            <w:spacing w:after="160" w:line="276" w:lineRule="auto"/>
            <w:jc w:val="both"/>
          </w:pPr>
        </w:p>
        <w:p w14:paraId="2A0F9072" w14:textId="77777777" w:rsidR="00EA078C" w:rsidRPr="00704347" w:rsidRDefault="00EA078C" w:rsidP="007338A8">
          <w:pPr>
            <w:spacing w:after="160" w:line="276" w:lineRule="auto"/>
            <w:jc w:val="both"/>
          </w:pPr>
        </w:p>
        <w:p w14:paraId="3225301E" w14:textId="77777777" w:rsidR="00EA078C" w:rsidRPr="00704347" w:rsidRDefault="00EA078C" w:rsidP="007338A8">
          <w:pPr>
            <w:spacing w:after="160" w:line="276" w:lineRule="auto"/>
            <w:jc w:val="both"/>
          </w:pPr>
          <w:r w:rsidRPr="00704347">
            <w:rPr>
              <w:noProof/>
              <w:lang w:val="en-GB" w:eastAsia="en-GB"/>
            </w:rPr>
            <mc:AlternateContent>
              <mc:Choice Requires="wps">
                <w:drawing>
                  <wp:anchor distT="0" distB="0" distL="114300" distR="114300" simplePos="0" relativeHeight="251661312" behindDoc="0" locked="0" layoutInCell="1" allowOverlap="1" wp14:anchorId="736FA5BF" wp14:editId="1D3691A4">
                    <wp:simplePos x="0" y="0"/>
                    <wp:positionH relativeFrom="page">
                      <wp:posOffset>4014216</wp:posOffset>
                    </wp:positionH>
                    <wp:positionV relativeFrom="page">
                      <wp:posOffset>7397877</wp:posOffset>
                    </wp:positionV>
                    <wp:extent cx="2445385" cy="843280"/>
                    <wp:effectExtent l="0" t="0" r="18415" b="0"/>
                    <wp:wrapSquare wrapText="bothSides"/>
                    <wp:docPr id="49917919" name="Text Box 49917919"/>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13005" w14:textId="3B16E05B" w:rsidR="00684943" w:rsidRPr="00684943" w:rsidRDefault="00684943" w:rsidP="00684943">
                                <w:pPr>
                                  <w:keepNext/>
                                  <w:keepLines/>
                                  <w:spacing w:after="120"/>
                                  <w:outlineLvl w:val="1"/>
                                  <w:rPr>
                                    <w:rFonts w:ascii="MetaNormalLF-Roman" w:eastAsia="Times New Roman" w:hAnsi="MetaNormalLF-Roman" w:cs="Times New Roman"/>
                                    <w:color w:val="2E74B5"/>
                                    <w:sz w:val="32"/>
                                    <w:szCs w:val="24"/>
                                    <w:lang w:val="en-GB" w:eastAsia="en-GB"/>
                                  </w:rPr>
                                </w:pPr>
                                <w:r w:rsidRPr="00684943">
                                  <w:rPr>
                                    <w:rFonts w:eastAsia="Times New Roman" w:cs="Times New Roman"/>
                                    <w:color w:val="2E74B5"/>
                                    <w:sz w:val="32"/>
                                    <w:szCs w:val="26"/>
                                  </w:rPr>
                                  <w:t xml:space="preserve">Determination </w:t>
                                </w:r>
                                <w:r w:rsidRPr="00173C89">
                                  <w:rPr>
                                    <w:rFonts w:eastAsia="Times New Roman" w:cs="Times New Roman"/>
                                    <w:color w:val="2E74B5"/>
                                    <w:sz w:val="32"/>
                                    <w:szCs w:val="26"/>
                                  </w:rPr>
                                  <w:t>35</w:t>
                                </w:r>
                                <w:r w:rsidRPr="00684943">
                                  <w:rPr>
                                    <w:rFonts w:eastAsia="Times New Roman" w:cs="Times New Roman"/>
                                    <w:color w:val="2E74B5"/>
                                    <w:sz w:val="32"/>
                                    <w:szCs w:val="26"/>
                                  </w:rPr>
                                  <w:t>/202</w:t>
                                </w:r>
                                <w:r>
                                  <w:rPr>
                                    <w:rFonts w:eastAsia="Times New Roman" w:cs="Times New Roman"/>
                                    <w:color w:val="2E74B5"/>
                                    <w:sz w:val="32"/>
                                    <w:szCs w:val="26"/>
                                  </w:rPr>
                                  <w:t>5</w:t>
                                </w:r>
                              </w:p>
                              <w:p w14:paraId="186C2FF2" w14:textId="3A76D401" w:rsidR="00684943" w:rsidRPr="00684943" w:rsidRDefault="00F21812" w:rsidP="00684943">
                                <w:pPr>
                                  <w:keepNext/>
                                  <w:keepLines/>
                                  <w:spacing w:after="120"/>
                                  <w:outlineLvl w:val="1"/>
                                  <w:rPr>
                                    <w:rFonts w:eastAsia="Times New Roman" w:cs="Times New Roman"/>
                                    <w:b/>
                                    <w:color w:val="2E74B5"/>
                                    <w:sz w:val="32"/>
                                    <w:szCs w:val="26"/>
                                  </w:rPr>
                                </w:pPr>
                                <w:r>
                                  <w:rPr>
                                    <w:rFonts w:eastAsia="Times New Roman" w:cs="Times New Roman"/>
                                    <w:b/>
                                    <w:color w:val="2E74B5"/>
                                    <w:sz w:val="32"/>
                                    <w:szCs w:val="26"/>
                                  </w:rPr>
                                  <w:t>7 May</w:t>
                                </w:r>
                                <w:r w:rsidR="00684943" w:rsidRPr="00684943">
                                  <w:rPr>
                                    <w:rFonts w:eastAsia="Times New Roman" w:cs="Times New Roman"/>
                                    <w:b/>
                                    <w:color w:val="2E74B5"/>
                                    <w:sz w:val="32"/>
                                    <w:szCs w:val="26"/>
                                  </w:rPr>
                                  <w:t xml:space="preserve"> 202</w:t>
                                </w:r>
                                <w:r w:rsidR="00684943">
                                  <w:rPr>
                                    <w:rFonts w:eastAsia="Times New Roman" w:cs="Times New Roman"/>
                                    <w:b/>
                                    <w:color w:val="2E74B5"/>
                                    <w:sz w:val="32"/>
                                    <w:szCs w:val="26"/>
                                  </w:rPr>
                                  <w:t>5</w:t>
                                </w:r>
                              </w:p>
                              <w:p w14:paraId="0A8C2B44" w14:textId="578DB2CC" w:rsidR="00EA078C" w:rsidRPr="001706D1" w:rsidRDefault="00EA078C" w:rsidP="00EA078C">
                                <w:pPr>
                                  <w:pStyle w:val="Heading2"/>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736FA5BF" id="Text Box 49917919" o:spid="_x0000_s1028" type="#_x0000_t202" style="position:absolute;left:0;text-align:left;margin-left:316.1pt;margin-top:582.5pt;width:192.5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" filled="f" stroked="f" strokeweight=".5pt">
                    <v:textbox inset="0,0,0,0">
                      <w:txbxContent>
                        <w:p w14:paraId="72113005" w14:textId="3B16E05B" w:rsidR="00684943" w:rsidRPr="00684943" w:rsidRDefault="00684943" w:rsidP="00684943">
                          <w:pPr>
                            <w:keepNext/>
                            <w:keepLines/>
                            <w:spacing w:after="120"/>
                            <w:outlineLvl w:val="1"/>
                            <w:rPr>
                              <w:rFonts w:ascii="MetaNormalLF-Roman" w:eastAsia="Times New Roman" w:hAnsi="MetaNormalLF-Roman" w:cs="Times New Roman"/>
                              <w:color w:val="2E74B5"/>
                              <w:sz w:val="32"/>
                              <w:szCs w:val="24"/>
                              <w:lang w:val="en-GB" w:eastAsia="en-GB"/>
                            </w:rPr>
                          </w:pPr>
                          <w:r w:rsidRPr="00684943">
                            <w:rPr>
                              <w:rFonts w:eastAsia="Times New Roman" w:cs="Times New Roman"/>
                              <w:color w:val="2E74B5"/>
                              <w:sz w:val="32"/>
                              <w:szCs w:val="26"/>
                            </w:rPr>
                            <w:t xml:space="preserve">Determination </w:t>
                          </w:r>
                          <w:r w:rsidRPr="00173C89">
                            <w:rPr>
                              <w:rFonts w:eastAsia="Times New Roman" w:cs="Times New Roman"/>
                              <w:color w:val="2E74B5"/>
                              <w:sz w:val="32"/>
                              <w:szCs w:val="26"/>
                            </w:rPr>
                            <w:t>35</w:t>
                          </w:r>
                          <w:r w:rsidRPr="00684943">
                            <w:rPr>
                              <w:rFonts w:eastAsia="Times New Roman" w:cs="Times New Roman"/>
                              <w:color w:val="2E74B5"/>
                              <w:sz w:val="32"/>
                              <w:szCs w:val="26"/>
                            </w:rPr>
                            <w:t>/202</w:t>
                          </w:r>
                          <w:r>
                            <w:rPr>
                              <w:rFonts w:eastAsia="Times New Roman" w:cs="Times New Roman"/>
                              <w:color w:val="2E74B5"/>
                              <w:sz w:val="32"/>
                              <w:szCs w:val="26"/>
                            </w:rPr>
                            <w:t>5</w:t>
                          </w:r>
                        </w:p>
                        <w:p w14:paraId="186C2FF2" w14:textId="3A76D401" w:rsidR="00684943" w:rsidRPr="00684943" w:rsidRDefault="00F21812" w:rsidP="00684943">
                          <w:pPr>
                            <w:keepNext/>
                            <w:keepLines/>
                            <w:spacing w:after="120"/>
                            <w:outlineLvl w:val="1"/>
                            <w:rPr>
                              <w:rFonts w:eastAsia="Times New Roman" w:cs="Times New Roman"/>
                              <w:b/>
                              <w:color w:val="2E74B5"/>
                              <w:sz w:val="32"/>
                              <w:szCs w:val="26"/>
                            </w:rPr>
                          </w:pPr>
                          <w:r>
                            <w:rPr>
                              <w:rFonts w:eastAsia="Times New Roman" w:cs="Times New Roman"/>
                              <w:b/>
                              <w:color w:val="2E74B5"/>
                              <w:sz w:val="32"/>
                              <w:szCs w:val="26"/>
                            </w:rPr>
                            <w:t>7 May</w:t>
                          </w:r>
                          <w:r w:rsidR="00684943" w:rsidRPr="00684943">
                            <w:rPr>
                              <w:rFonts w:eastAsia="Times New Roman" w:cs="Times New Roman"/>
                              <w:b/>
                              <w:color w:val="2E74B5"/>
                              <w:sz w:val="32"/>
                              <w:szCs w:val="26"/>
                            </w:rPr>
                            <w:t xml:space="preserve"> 202</w:t>
                          </w:r>
                          <w:r w:rsidR="00684943">
                            <w:rPr>
                              <w:rFonts w:eastAsia="Times New Roman" w:cs="Times New Roman"/>
                              <w:b/>
                              <w:color w:val="2E74B5"/>
                              <w:sz w:val="32"/>
                              <w:szCs w:val="26"/>
                            </w:rPr>
                            <w:t>5</w:t>
                          </w:r>
                        </w:p>
                        <w:p w14:paraId="0A8C2B44" w14:textId="578DB2CC" w:rsidR="00EA078C" w:rsidRPr="001706D1" w:rsidRDefault="00EA078C" w:rsidP="00EA078C">
                          <w:pPr>
                            <w:pStyle w:val="Heading2"/>
                            <w:rPr>
                              <w:b/>
                            </w:rPr>
                          </w:pPr>
                        </w:p>
                      </w:txbxContent>
                    </v:textbox>
                    <w10:wrap type="square" anchorx="page" anchory="page"/>
                  </v:shape>
                </w:pict>
              </mc:Fallback>
            </mc:AlternateContent>
          </w:r>
        </w:p>
        <w:p w14:paraId="57B3CC68" w14:textId="77777777" w:rsidR="00EA078C" w:rsidRPr="00704347" w:rsidRDefault="00EA078C" w:rsidP="007338A8">
          <w:pPr>
            <w:spacing w:after="160" w:line="276" w:lineRule="auto"/>
            <w:jc w:val="both"/>
          </w:pPr>
        </w:p>
        <w:p w14:paraId="27B5A5FF" w14:textId="77777777" w:rsidR="00EA078C" w:rsidRPr="00704347" w:rsidRDefault="00EA078C" w:rsidP="007338A8">
          <w:pPr>
            <w:spacing w:after="160" w:line="276" w:lineRule="auto"/>
            <w:jc w:val="both"/>
          </w:pPr>
        </w:p>
        <w:p w14:paraId="7EADF6E8" w14:textId="77777777" w:rsidR="00EA078C" w:rsidRPr="00704347" w:rsidRDefault="00EA078C" w:rsidP="007338A8">
          <w:pPr>
            <w:spacing w:after="160" w:line="276" w:lineRule="auto"/>
            <w:jc w:val="both"/>
          </w:pPr>
        </w:p>
        <w:p w14:paraId="72E62939" w14:textId="77777777" w:rsidR="00EA078C" w:rsidRPr="00704347" w:rsidRDefault="00EA078C" w:rsidP="007338A8">
          <w:pPr>
            <w:spacing w:after="160" w:line="276" w:lineRule="auto"/>
            <w:jc w:val="both"/>
          </w:pPr>
        </w:p>
        <w:p w14:paraId="02C87529" w14:textId="77777777" w:rsidR="00EA078C" w:rsidRPr="00704347" w:rsidRDefault="00EA078C" w:rsidP="007338A8">
          <w:pPr>
            <w:spacing w:after="160" w:line="276" w:lineRule="auto"/>
            <w:jc w:val="both"/>
          </w:pPr>
        </w:p>
        <w:p w14:paraId="5F434656" w14:textId="77777777" w:rsidR="00EA078C" w:rsidRPr="00704347" w:rsidRDefault="00EA078C" w:rsidP="007338A8">
          <w:pPr>
            <w:spacing w:after="160" w:line="276" w:lineRule="auto"/>
            <w:jc w:val="both"/>
          </w:pPr>
        </w:p>
        <w:p w14:paraId="79B4E23C" w14:textId="77777777" w:rsidR="00EA078C" w:rsidRPr="00704347" w:rsidRDefault="00EA078C" w:rsidP="007338A8">
          <w:pPr>
            <w:spacing w:after="160" w:line="276" w:lineRule="auto"/>
            <w:jc w:val="both"/>
            <w:sectPr w:rsidR="00EA078C" w:rsidRPr="00704347" w:rsidSect="00EA078C">
              <w:headerReference w:type="even" r:id="rId32"/>
              <w:headerReference w:type="default" r:id="rId33"/>
              <w:footerReference w:type="even" r:id="rId34"/>
              <w:footerReference w:type="default" r:id="rId35"/>
              <w:headerReference w:type="first" r:id="rId36"/>
              <w:footerReference w:type="first" r:id="rId37"/>
              <w:pgSz w:w="11906" w:h="16838"/>
              <w:pgMar w:top="2269" w:right="1440" w:bottom="1621" w:left="1440" w:header="708" w:footer="708" w:gutter="0"/>
              <w:cols w:space="708"/>
              <w:titlePg/>
              <w:docGrid w:linePitch="360"/>
            </w:sectPr>
          </w:pPr>
        </w:p>
        <w:p w14:paraId="6D80CB0A" w14:textId="3C814DD0" w:rsidR="00EA078C" w:rsidRPr="00704347" w:rsidRDefault="0037493F" w:rsidP="007338A8">
          <w:pPr>
            <w:spacing w:after="160" w:line="276" w:lineRule="auto"/>
            <w:jc w:val="both"/>
          </w:pPr>
        </w:p>
      </w:sdtContent>
    </w:sdt>
    <w:p w14:paraId="747BF5BD" w14:textId="1B60CBBA" w:rsidR="00EE4F61" w:rsidRPr="00EE4F61" w:rsidRDefault="00EE4F61" w:rsidP="007338A8">
      <w:pPr>
        <w:pBdr>
          <w:bottom w:val="single" w:sz="8" w:space="7" w:color="4F81BD"/>
        </w:pBdr>
        <w:spacing w:after="300" w:line="276" w:lineRule="auto"/>
        <w:contextualSpacing/>
        <w:jc w:val="both"/>
        <w:rPr>
          <w:rFonts w:eastAsia="PMingLiU" w:cs="Arial"/>
          <w:color w:val="17365D"/>
          <w:spacing w:val="5"/>
          <w:kern w:val="28"/>
          <w:sz w:val="52"/>
          <w:szCs w:val="52"/>
          <w:lang w:val="en-US" w:eastAsia="en-AU"/>
        </w:rPr>
      </w:pPr>
      <w:r w:rsidRPr="00EE4F61">
        <w:rPr>
          <w:rFonts w:eastAsia="PMingLiU" w:cs="Arial"/>
          <w:color w:val="17365D"/>
          <w:spacing w:val="5"/>
          <w:kern w:val="28"/>
          <w:sz w:val="52"/>
          <w:szCs w:val="52"/>
          <w:lang w:val="en-US" w:eastAsia="en-AU"/>
        </w:rPr>
        <w:lastRenderedPageBreak/>
        <w:t>Determination 3</w:t>
      </w:r>
      <w:r w:rsidRPr="00704347">
        <w:rPr>
          <w:rFonts w:eastAsia="PMingLiU" w:cs="Arial"/>
          <w:color w:val="17365D"/>
          <w:spacing w:val="5"/>
          <w:kern w:val="28"/>
          <w:sz w:val="52"/>
          <w:szCs w:val="52"/>
          <w:lang w:val="en-US" w:eastAsia="en-AU"/>
        </w:rPr>
        <w:t>5</w:t>
      </w:r>
      <w:r w:rsidRPr="00EE4F61">
        <w:rPr>
          <w:rFonts w:eastAsia="PMingLiU" w:cs="Arial"/>
          <w:color w:val="17365D"/>
          <w:spacing w:val="5"/>
          <w:kern w:val="28"/>
          <w:sz w:val="52"/>
          <w:szCs w:val="52"/>
          <w:lang w:val="en-US" w:eastAsia="en-AU"/>
        </w:rPr>
        <w:t>/2024</w:t>
      </w:r>
    </w:p>
    <w:p w14:paraId="528F4553" w14:textId="77777777" w:rsidR="00EE4F61" w:rsidRPr="00EE4F61" w:rsidRDefault="00EE4F61" w:rsidP="007338A8">
      <w:pPr>
        <w:pBdr>
          <w:bottom w:val="single" w:sz="8" w:space="7" w:color="4F81BD"/>
        </w:pBdr>
        <w:spacing w:after="300" w:line="276" w:lineRule="auto"/>
        <w:contextualSpacing/>
        <w:jc w:val="both"/>
        <w:rPr>
          <w:rFonts w:eastAsia="PMingLiU" w:cs="Arial"/>
          <w:color w:val="17365D"/>
          <w:spacing w:val="5"/>
          <w:kern w:val="28"/>
          <w:sz w:val="52"/>
          <w:szCs w:val="52"/>
          <w:lang w:val="en-US" w:eastAsia="en-AU"/>
        </w:rPr>
      </w:pPr>
      <w:r w:rsidRPr="00EE4F61">
        <w:rPr>
          <w:rFonts w:eastAsia="PMingLiU" w:cs="Arial"/>
          <w:color w:val="17365D"/>
          <w:spacing w:val="5"/>
          <w:kern w:val="28"/>
          <w:sz w:val="52"/>
          <w:szCs w:val="52"/>
          <w:lang w:val="en-US" w:eastAsia="en-AU"/>
        </w:rPr>
        <w:t>Background and Reasons</w:t>
      </w:r>
    </w:p>
    <w:p w14:paraId="771F9BD8" w14:textId="4741EC84" w:rsidR="00277CCC" w:rsidRPr="00277CCC" w:rsidRDefault="00277CCC" w:rsidP="007338A8">
      <w:pPr>
        <w:numPr>
          <w:ilvl w:val="1"/>
          <w:numId w:val="0"/>
        </w:numPr>
        <w:spacing w:after="160" w:line="276" w:lineRule="auto"/>
        <w:jc w:val="both"/>
        <w:rPr>
          <w:rFonts w:eastAsia="PMingLiU" w:cs="Arial"/>
          <w:b/>
          <w:bCs/>
          <w:color w:val="4F81BD"/>
          <w:spacing w:val="15"/>
          <w:sz w:val="24"/>
          <w:szCs w:val="24"/>
          <w:lang w:eastAsia="en-AU"/>
        </w:rPr>
      </w:pPr>
      <w:r w:rsidRPr="00704347">
        <w:rPr>
          <w:rFonts w:eastAsia="PMingLiU" w:cs="Arial"/>
          <w:b/>
          <w:bCs/>
          <w:color w:val="4F81BD"/>
          <w:spacing w:val="15"/>
          <w:sz w:val="24"/>
          <w:szCs w:val="24"/>
          <w:lang w:eastAsia="en-AU"/>
        </w:rPr>
        <w:br/>
      </w:r>
      <w:r w:rsidRPr="00277CCC">
        <w:rPr>
          <w:rFonts w:eastAsia="PMingLiU" w:cs="Arial"/>
          <w:b/>
          <w:bCs/>
          <w:color w:val="4F81BD"/>
          <w:spacing w:val="15"/>
          <w:sz w:val="24"/>
          <w:szCs w:val="24"/>
          <w:lang w:eastAsia="en-AU"/>
        </w:rPr>
        <w:t>Tribunal roles and responsibilities</w:t>
      </w:r>
    </w:p>
    <w:p w14:paraId="2585DB84" w14:textId="6C1DF3FF" w:rsidR="00EA078C" w:rsidRPr="00704347" w:rsidRDefault="00EA078C" w:rsidP="005F142A">
      <w:pPr>
        <w:spacing w:after="160" w:line="276" w:lineRule="auto"/>
        <w:jc w:val="both"/>
        <w:rPr>
          <w:rFonts w:cs="Arial"/>
          <w:sz w:val="23"/>
          <w:szCs w:val="23"/>
        </w:rPr>
      </w:pPr>
      <w:r w:rsidRPr="00704347">
        <w:rPr>
          <w:rFonts w:cs="Arial"/>
          <w:sz w:val="23"/>
          <w:szCs w:val="23"/>
        </w:rPr>
        <w:t xml:space="preserve">The </w:t>
      </w:r>
      <w:r w:rsidRPr="00704347">
        <w:rPr>
          <w:rFonts w:cs="Arial"/>
          <w:i/>
          <w:sz w:val="23"/>
          <w:szCs w:val="23"/>
        </w:rPr>
        <w:t>Queensland Independent Remuneration Tribunal Act 2013</w:t>
      </w:r>
      <w:r w:rsidRPr="00704347">
        <w:rPr>
          <w:rFonts w:cs="Arial"/>
          <w:sz w:val="23"/>
          <w:szCs w:val="23"/>
        </w:rPr>
        <w:t xml:space="preserve"> (the Act) provides for the Queensland Independent Remuneration Tribunal (the Tribunal) to</w:t>
      </w:r>
      <w:r w:rsidR="005F142A">
        <w:rPr>
          <w:rFonts w:cs="Arial"/>
          <w:sz w:val="23"/>
          <w:szCs w:val="23"/>
        </w:rPr>
        <w:t xml:space="preserve"> </w:t>
      </w:r>
      <w:r w:rsidRPr="00704347">
        <w:rPr>
          <w:rFonts w:cs="Arial"/>
          <w:sz w:val="23"/>
          <w:szCs w:val="23"/>
        </w:rPr>
        <w:t>review and determine remuneration (annual and additional salaries, allowances and entitlements) in connection with members of the Queensland Legislative Assembly (Remuneration Determination)</w:t>
      </w:r>
      <w:r w:rsidR="005F142A">
        <w:rPr>
          <w:rFonts w:cs="Arial"/>
          <w:sz w:val="23"/>
          <w:szCs w:val="23"/>
        </w:rPr>
        <w:t>.</w:t>
      </w:r>
    </w:p>
    <w:p w14:paraId="1B4320D6" w14:textId="77777777" w:rsidR="00EA078C" w:rsidRPr="00704347" w:rsidRDefault="00EA078C" w:rsidP="007338A8">
      <w:pPr>
        <w:spacing w:after="160" w:line="276" w:lineRule="auto"/>
        <w:jc w:val="both"/>
        <w:rPr>
          <w:rFonts w:cs="Arial"/>
          <w:sz w:val="23"/>
          <w:szCs w:val="23"/>
        </w:rPr>
      </w:pPr>
      <w:r w:rsidRPr="00704347">
        <w:rPr>
          <w:rFonts w:cs="Arial"/>
          <w:sz w:val="23"/>
          <w:szCs w:val="23"/>
        </w:rPr>
        <w:t>For a Remuneration Determination, the Tribunal may have regard to the value to the community of a Member of the Legislative Assembly (member) 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making a Determination, the Tribunal must consult with and consider the views of the Clerk of the Queensland Parliament (the Clerk).</w:t>
      </w:r>
    </w:p>
    <w:p w14:paraId="596E0C60" w14:textId="6960C346" w:rsidR="00EA078C" w:rsidRPr="00704347" w:rsidRDefault="00EA078C" w:rsidP="007338A8">
      <w:pPr>
        <w:spacing w:after="160" w:line="276" w:lineRule="auto"/>
        <w:jc w:val="both"/>
        <w:rPr>
          <w:rFonts w:cs="Arial"/>
          <w:sz w:val="23"/>
          <w:szCs w:val="23"/>
        </w:rPr>
      </w:pPr>
      <w:r w:rsidRPr="00704347">
        <w:rPr>
          <w:rFonts w:cs="Arial"/>
          <w:sz w:val="23"/>
          <w:szCs w:val="23"/>
        </w:rPr>
        <w:t xml:space="preserve">The Tribunal must ensure any allowances paid to a member reflect the reasonable expenses incurred by a member in servicing their electorate and ensure these allowances are not a substitute for other remuneration and that accommodation services or other entitlements mentioned in section 59D of the Act (such as electorate offices, staffing support and major items of office equipment) are not taken into account (section 30 of the Act). </w:t>
      </w:r>
    </w:p>
    <w:p w14:paraId="2FCED61F" w14:textId="77777777" w:rsidR="0054080A" w:rsidRPr="0054080A" w:rsidRDefault="0054080A" w:rsidP="007338A8">
      <w:pPr>
        <w:numPr>
          <w:ilvl w:val="1"/>
          <w:numId w:val="0"/>
        </w:numPr>
        <w:spacing w:after="160" w:line="276" w:lineRule="auto"/>
        <w:jc w:val="both"/>
        <w:rPr>
          <w:rFonts w:eastAsia="PMingLiU" w:cs="Arial"/>
          <w:b/>
          <w:bCs/>
          <w:color w:val="4F81BD"/>
          <w:spacing w:val="15"/>
          <w:sz w:val="24"/>
          <w:szCs w:val="24"/>
          <w:lang w:eastAsia="en-AU"/>
        </w:rPr>
      </w:pPr>
      <w:r w:rsidRPr="0054080A">
        <w:rPr>
          <w:rFonts w:eastAsia="PMingLiU" w:cs="Arial"/>
          <w:b/>
          <w:bCs/>
          <w:color w:val="4F81BD"/>
          <w:spacing w:val="15"/>
          <w:sz w:val="24"/>
          <w:szCs w:val="24"/>
          <w:lang w:eastAsia="en-AU"/>
        </w:rPr>
        <w:t>Electorate and Communication Allowance (ECA)</w:t>
      </w:r>
    </w:p>
    <w:p w14:paraId="6C0EF156" w14:textId="77777777" w:rsidR="002240BA" w:rsidRPr="003D4925" w:rsidRDefault="002240BA" w:rsidP="007338A8">
      <w:pPr>
        <w:spacing w:after="200" w:line="276" w:lineRule="auto"/>
        <w:jc w:val="both"/>
        <w:rPr>
          <w:rFonts w:eastAsia="Aptos" w:cs="Arial"/>
          <w:sz w:val="23"/>
          <w:szCs w:val="23"/>
        </w:rPr>
      </w:pPr>
      <w:r w:rsidRPr="003D4925">
        <w:rPr>
          <w:rFonts w:eastAsia="Aptos" w:cs="Arial"/>
          <w:sz w:val="23"/>
          <w:szCs w:val="23"/>
        </w:rPr>
        <w:t xml:space="preserve">The ECA is provided to cover a range of expenditure associated with: </w:t>
      </w:r>
    </w:p>
    <w:p w14:paraId="144D6BE0" w14:textId="726B1EFB" w:rsidR="002240BA" w:rsidRPr="003D4925" w:rsidRDefault="002240BA" w:rsidP="007338A8">
      <w:pPr>
        <w:numPr>
          <w:ilvl w:val="0"/>
          <w:numId w:val="8"/>
        </w:numPr>
        <w:spacing w:after="160" w:line="276" w:lineRule="auto"/>
        <w:contextualSpacing/>
        <w:jc w:val="both"/>
        <w:rPr>
          <w:rFonts w:eastAsia="Calibri" w:cs="Arial"/>
          <w:sz w:val="23"/>
          <w:szCs w:val="23"/>
        </w:rPr>
      </w:pPr>
      <w:r w:rsidRPr="003D4925">
        <w:rPr>
          <w:rFonts w:eastAsia="Calibri" w:cs="Arial"/>
          <w:sz w:val="23"/>
          <w:szCs w:val="23"/>
        </w:rPr>
        <w:t>providing constituent assistance and service for the electorate</w:t>
      </w:r>
    </w:p>
    <w:p w14:paraId="79303F1F" w14:textId="12906D49" w:rsidR="002240BA" w:rsidRPr="003D4925" w:rsidRDefault="002240BA" w:rsidP="007338A8">
      <w:pPr>
        <w:numPr>
          <w:ilvl w:val="0"/>
          <w:numId w:val="8"/>
        </w:numPr>
        <w:spacing w:after="160" w:line="276" w:lineRule="auto"/>
        <w:contextualSpacing/>
        <w:jc w:val="both"/>
        <w:rPr>
          <w:rFonts w:eastAsia="Calibri" w:cs="Arial"/>
          <w:sz w:val="23"/>
          <w:szCs w:val="23"/>
        </w:rPr>
      </w:pPr>
      <w:r w:rsidRPr="003D4925">
        <w:rPr>
          <w:rFonts w:eastAsia="Calibri" w:cs="Arial"/>
          <w:sz w:val="23"/>
          <w:szCs w:val="23"/>
        </w:rPr>
        <w:t>obtaining and disseminating information to constituents that is relevant to fulfilling the member’s parliamentary and constituency responsibilities</w:t>
      </w:r>
    </w:p>
    <w:p w14:paraId="4AF284CB" w14:textId="1AAB5662" w:rsidR="002240BA" w:rsidRPr="003D4925" w:rsidRDefault="002240BA" w:rsidP="007338A8">
      <w:pPr>
        <w:numPr>
          <w:ilvl w:val="0"/>
          <w:numId w:val="8"/>
        </w:numPr>
        <w:spacing w:after="160" w:line="276" w:lineRule="auto"/>
        <w:contextualSpacing/>
        <w:jc w:val="both"/>
        <w:rPr>
          <w:rFonts w:eastAsia="Calibri" w:cs="Arial"/>
          <w:sz w:val="23"/>
          <w:szCs w:val="23"/>
        </w:rPr>
      </w:pPr>
      <w:r w:rsidRPr="003D4925">
        <w:rPr>
          <w:rFonts w:eastAsia="Calibri" w:cs="Arial"/>
          <w:sz w:val="23"/>
          <w:szCs w:val="23"/>
        </w:rPr>
        <w:t>meeti</w:t>
      </w:r>
      <w:r w:rsidRPr="003D4925">
        <w:rPr>
          <w:rFonts w:eastAsia="Calibri" w:cs="Arial"/>
          <w:bCs/>
          <w:sz w:val="23"/>
          <w:szCs w:val="23"/>
        </w:rPr>
        <w:t>ng incidental</w:t>
      </w:r>
      <w:r w:rsidRPr="003D4925">
        <w:rPr>
          <w:rFonts w:eastAsia="Calibri" w:cs="Arial"/>
          <w:sz w:val="23"/>
          <w:szCs w:val="23"/>
        </w:rPr>
        <w:t xml:space="preserve"> costs relating to the operation of a </w:t>
      </w:r>
      <w:r w:rsidR="007231D3">
        <w:rPr>
          <w:rFonts w:eastAsia="Calibri" w:cs="Arial"/>
          <w:sz w:val="23"/>
          <w:szCs w:val="23"/>
        </w:rPr>
        <w:t>m</w:t>
      </w:r>
      <w:r w:rsidRPr="003D4925">
        <w:rPr>
          <w:rFonts w:eastAsia="Calibri" w:cs="Arial"/>
          <w:sz w:val="23"/>
          <w:szCs w:val="23"/>
        </w:rPr>
        <w:t xml:space="preserve">ember’s electorate office. </w:t>
      </w:r>
    </w:p>
    <w:p w14:paraId="2223E5E7" w14:textId="77777777" w:rsidR="001C635A" w:rsidRPr="003D4925" w:rsidRDefault="001C635A" w:rsidP="007338A8">
      <w:pPr>
        <w:spacing w:after="160" w:line="276" w:lineRule="auto"/>
        <w:contextualSpacing/>
        <w:jc w:val="both"/>
        <w:rPr>
          <w:rFonts w:eastAsia="Calibri" w:cs="Arial"/>
          <w:sz w:val="23"/>
          <w:szCs w:val="23"/>
        </w:rPr>
      </w:pPr>
    </w:p>
    <w:p w14:paraId="20099442" w14:textId="77777777" w:rsidR="001C635A" w:rsidRPr="003D4925" w:rsidRDefault="001C635A" w:rsidP="007338A8">
      <w:pPr>
        <w:spacing w:after="160" w:line="276" w:lineRule="auto"/>
        <w:jc w:val="both"/>
        <w:rPr>
          <w:rFonts w:eastAsia="Calibri" w:cs="Arial"/>
          <w:sz w:val="23"/>
          <w:szCs w:val="23"/>
        </w:rPr>
      </w:pPr>
      <w:r w:rsidRPr="003D4925">
        <w:rPr>
          <w:rFonts w:eastAsia="Calibri" w:cs="Arial"/>
          <w:sz w:val="23"/>
          <w:szCs w:val="23"/>
        </w:rPr>
        <w:t xml:space="preserve">The ECA may not be used to meet expenditure for: </w:t>
      </w:r>
    </w:p>
    <w:p w14:paraId="2A89620C" w14:textId="4DD11AFE" w:rsidR="001C635A" w:rsidRPr="003D4925" w:rsidRDefault="001C635A" w:rsidP="007338A8">
      <w:pPr>
        <w:numPr>
          <w:ilvl w:val="0"/>
          <w:numId w:val="7"/>
        </w:numPr>
        <w:spacing w:after="160" w:line="276" w:lineRule="auto"/>
        <w:contextualSpacing/>
        <w:jc w:val="both"/>
        <w:rPr>
          <w:rFonts w:eastAsia="Calibri" w:cs="Arial"/>
          <w:sz w:val="23"/>
          <w:szCs w:val="23"/>
          <w:lang w:eastAsia="en-AU"/>
        </w:rPr>
      </w:pPr>
      <w:r w:rsidRPr="003D4925">
        <w:rPr>
          <w:rFonts w:eastAsia="Calibri" w:cs="Arial"/>
          <w:sz w:val="23"/>
          <w:szCs w:val="23"/>
          <w:lang w:eastAsia="en-AU"/>
        </w:rPr>
        <w:t>private or commercial purposes or to purchase goods and services where the member, or a connect</w:t>
      </w:r>
      <w:r w:rsidR="003D4925">
        <w:rPr>
          <w:rFonts w:eastAsia="Calibri" w:cs="Arial"/>
          <w:sz w:val="23"/>
          <w:szCs w:val="23"/>
          <w:lang w:eastAsia="en-AU"/>
        </w:rPr>
        <w:t>ed</w:t>
      </w:r>
      <w:r w:rsidRPr="003D4925">
        <w:rPr>
          <w:rFonts w:eastAsia="Calibri" w:cs="Arial"/>
          <w:sz w:val="23"/>
          <w:szCs w:val="23"/>
          <w:lang w:eastAsia="en-AU"/>
        </w:rPr>
        <w:t xml:space="preserve"> party, is the provider of the goods and services </w:t>
      </w:r>
    </w:p>
    <w:p w14:paraId="7383376E" w14:textId="77777777" w:rsidR="001C635A" w:rsidRPr="003D4925" w:rsidRDefault="001C635A" w:rsidP="007338A8">
      <w:pPr>
        <w:numPr>
          <w:ilvl w:val="0"/>
          <w:numId w:val="7"/>
        </w:numPr>
        <w:spacing w:after="160" w:line="276" w:lineRule="auto"/>
        <w:contextualSpacing/>
        <w:jc w:val="both"/>
        <w:rPr>
          <w:rFonts w:eastAsia="Calibri" w:cs="Arial"/>
          <w:sz w:val="23"/>
          <w:szCs w:val="23"/>
          <w:lang w:eastAsia="en-AU"/>
        </w:rPr>
      </w:pPr>
      <w:r w:rsidRPr="003D4925">
        <w:rPr>
          <w:rFonts w:eastAsia="Calibri" w:cs="Arial"/>
          <w:sz w:val="23"/>
          <w:szCs w:val="23"/>
          <w:lang w:eastAsia="en-AU"/>
        </w:rPr>
        <w:t xml:space="preserve">political party activity; or </w:t>
      </w:r>
    </w:p>
    <w:p w14:paraId="0BF26555" w14:textId="77777777" w:rsidR="001C635A" w:rsidRPr="003D4925" w:rsidRDefault="001C635A" w:rsidP="007338A8">
      <w:pPr>
        <w:numPr>
          <w:ilvl w:val="0"/>
          <w:numId w:val="7"/>
        </w:numPr>
        <w:spacing w:after="160" w:line="276" w:lineRule="auto"/>
        <w:contextualSpacing/>
        <w:jc w:val="both"/>
        <w:rPr>
          <w:rFonts w:eastAsia="Calibri" w:cs="Arial"/>
          <w:sz w:val="23"/>
          <w:szCs w:val="23"/>
          <w:lang w:eastAsia="en-AU"/>
        </w:rPr>
      </w:pPr>
      <w:r w:rsidRPr="003D4925">
        <w:rPr>
          <w:rFonts w:eastAsia="Calibri" w:cs="Arial"/>
          <w:sz w:val="23"/>
          <w:szCs w:val="23"/>
          <w:lang w:eastAsia="en-AU"/>
        </w:rPr>
        <w:t>electioneering/campaigning purposes.</w:t>
      </w:r>
    </w:p>
    <w:p w14:paraId="123DC3B0" w14:textId="6A056B3F" w:rsidR="00374A1A" w:rsidRPr="003D4925" w:rsidRDefault="00374A1A" w:rsidP="007338A8">
      <w:pPr>
        <w:spacing w:after="200" w:line="276" w:lineRule="auto"/>
        <w:jc w:val="both"/>
        <w:rPr>
          <w:rFonts w:eastAsia="Aptos" w:cs="Arial"/>
          <w:sz w:val="23"/>
          <w:szCs w:val="23"/>
        </w:rPr>
      </w:pPr>
      <w:r w:rsidRPr="003D4925">
        <w:rPr>
          <w:rFonts w:eastAsia="Aptos" w:cs="Arial"/>
          <w:sz w:val="23"/>
          <w:szCs w:val="23"/>
        </w:rPr>
        <w:lastRenderedPageBreak/>
        <w:t xml:space="preserve">Electorates are grouped into four bands based on the following formula which recognises the impact of both electors and land area on usage of the ECA: </w:t>
      </w:r>
    </w:p>
    <w:p w14:paraId="6688ED2F" w14:textId="77777777" w:rsidR="00374A1A" w:rsidRDefault="00374A1A" w:rsidP="007338A8">
      <w:pPr>
        <w:spacing w:before="240" w:after="120" w:line="276" w:lineRule="auto"/>
        <w:ind w:left="720"/>
        <w:jc w:val="both"/>
        <w:rPr>
          <w:rFonts w:eastAsia="Calibri" w:cs="Arial"/>
          <w:i/>
          <w:iCs/>
          <w:sz w:val="23"/>
          <w:szCs w:val="23"/>
        </w:rPr>
      </w:pPr>
      <w:r w:rsidRPr="003D4925">
        <w:rPr>
          <w:rFonts w:eastAsia="Calibri" w:cs="Arial"/>
          <w:i/>
          <w:iCs/>
          <w:sz w:val="23"/>
          <w:szCs w:val="23"/>
        </w:rPr>
        <w:t xml:space="preserve">Band = (60 cents per person registered on the electoral roll) + (1.5 cents per square kilometre of electorate area (land only)). </w:t>
      </w:r>
    </w:p>
    <w:p w14:paraId="1D26B489" w14:textId="6A86A05E" w:rsidR="007231D3" w:rsidRPr="007231D3" w:rsidRDefault="007231D3" w:rsidP="007231D3">
      <w:pPr>
        <w:spacing w:before="240" w:after="120" w:line="276" w:lineRule="auto"/>
        <w:jc w:val="both"/>
        <w:rPr>
          <w:rFonts w:eastAsia="Calibri" w:cs="Arial"/>
          <w:sz w:val="23"/>
          <w:szCs w:val="23"/>
        </w:rPr>
      </w:pPr>
      <w:r>
        <w:rPr>
          <w:rFonts w:eastAsia="Calibri" w:cs="Arial"/>
          <w:sz w:val="23"/>
          <w:szCs w:val="23"/>
        </w:rPr>
        <w:t>The bands and the current amount of the ECA for each band</w:t>
      </w:r>
      <w:r w:rsidRPr="00704347">
        <w:rPr>
          <w:rStyle w:val="FootnoteReference"/>
          <w:rFonts w:eastAsia="Calibri" w:cs="Arial"/>
          <w:b/>
          <w:bCs/>
          <w:sz w:val="22"/>
        </w:rPr>
        <w:footnoteReference w:id="1"/>
      </w:r>
      <w:r>
        <w:rPr>
          <w:rFonts w:eastAsia="Calibri" w:cs="Arial"/>
          <w:sz w:val="23"/>
          <w:szCs w:val="23"/>
        </w:rPr>
        <w:t xml:space="preserve"> are set out in Table 1.</w:t>
      </w:r>
    </w:p>
    <w:p w14:paraId="1908F328" w14:textId="700114F9" w:rsidR="00294CE9" w:rsidRPr="00294CE9" w:rsidRDefault="00294CE9" w:rsidP="007338A8">
      <w:pPr>
        <w:spacing w:after="0" w:line="276" w:lineRule="auto"/>
        <w:jc w:val="both"/>
        <w:rPr>
          <w:rFonts w:eastAsia="Calibri" w:cs="Arial"/>
          <w:b/>
          <w:bCs/>
          <w:sz w:val="22"/>
        </w:rPr>
      </w:pPr>
      <w:r w:rsidRPr="00294CE9">
        <w:rPr>
          <w:rFonts w:eastAsia="Calibri" w:cs="Arial"/>
          <w:b/>
          <w:bCs/>
          <w:sz w:val="22"/>
        </w:rPr>
        <w:t xml:space="preserve">Table 1: </w:t>
      </w:r>
      <w:r w:rsidR="007231D3">
        <w:rPr>
          <w:rFonts w:eastAsia="Calibri" w:cs="Arial"/>
          <w:b/>
          <w:bCs/>
          <w:sz w:val="22"/>
        </w:rPr>
        <w:t xml:space="preserve">Current </w:t>
      </w:r>
      <w:r w:rsidRPr="00294CE9">
        <w:rPr>
          <w:rFonts w:eastAsia="Calibri" w:cs="Arial"/>
          <w:b/>
          <w:bCs/>
          <w:sz w:val="22"/>
        </w:rPr>
        <w:t>ECA</w:t>
      </w:r>
      <w:r w:rsidR="007231D3">
        <w:rPr>
          <w:rFonts w:eastAsia="Calibri" w:cs="Arial"/>
          <w:b/>
          <w:bCs/>
          <w:sz w:val="22"/>
        </w:rPr>
        <w:t xml:space="preserve"> amount</w:t>
      </w:r>
      <w:r w:rsidRPr="00294CE9">
        <w:rPr>
          <w:rFonts w:eastAsia="Calibri" w:cs="Arial"/>
          <w:b/>
          <w:bCs/>
          <w:sz w:val="22"/>
        </w:rPr>
        <w:t xml:space="preserve"> </w:t>
      </w:r>
      <w:r w:rsidR="007231D3">
        <w:rPr>
          <w:rFonts w:eastAsia="Calibri" w:cs="Arial"/>
          <w:b/>
          <w:bCs/>
          <w:sz w:val="22"/>
        </w:rPr>
        <w:t>by</w:t>
      </w:r>
      <w:r w:rsidRPr="00294CE9">
        <w:rPr>
          <w:rFonts w:eastAsia="Calibri" w:cs="Arial"/>
          <w:b/>
          <w:bCs/>
          <w:sz w:val="22"/>
        </w:rPr>
        <w:t xml:space="preserve"> ECA band </w:t>
      </w:r>
    </w:p>
    <w:tbl>
      <w:tblPr>
        <w:tblStyle w:val="TableGrid"/>
        <w:tblW w:w="0" w:type="auto"/>
        <w:tblInd w:w="-5" w:type="dxa"/>
        <w:tblLook w:val="04A0" w:firstRow="1" w:lastRow="0" w:firstColumn="1" w:lastColumn="0" w:noHBand="0" w:noVBand="1"/>
      </w:tblPr>
      <w:tblGrid>
        <w:gridCol w:w="4111"/>
        <w:gridCol w:w="4678"/>
      </w:tblGrid>
      <w:tr w:rsidR="00294CE9" w:rsidRPr="00294CE9" w14:paraId="12050147" w14:textId="77777777" w:rsidTr="007231D3">
        <w:tc>
          <w:tcPr>
            <w:tcW w:w="4111" w:type="dxa"/>
            <w:tcBorders>
              <w:top w:val="single" w:sz="4" w:space="0" w:color="auto"/>
              <w:left w:val="single" w:sz="4" w:space="0" w:color="auto"/>
              <w:bottom w:val="single" w:sz="4" w:space="0" w:color="auto"/>
              <w:right w:val="single" w:sz="4" w:space="0" w:color="auto"/>
            </w:tcBorders>
            <w:shd w:val="clear" w:color="auto" w:fill="9CC2E5"/>
            <w:hideMark/>
          </w:tcPr>
          <w:p w14:paraId="0764FFFB" w14:textId="2758E342" w:rsidR="00294CE9" w:rsidRPr="00294CE9" w:rsidRDefault="007231D3" w:rsidP="007338A8">
            <w:pPr>
              <w:spacing w:after="160" w:line="276" w:lineRule="auto"/>
              <w:jc w:val="both"/>
              <w:rPr>
                <w:rFonts w:eastAsia="Calibri" w:cs="Arial"/>
                <w:b/>
                <w:bCs/>
                <w:sz w:val="22"/>
              </w:rPr>
            </w:pPr>
            <w:r>
              <w:rPr>
                <w:rFonts w:eastAsia="Calibri" w:cs="Arial"/>
                <w:b/>
                <w:bCs/>
                <w:sz w:val="22"/>
              </w:rPr>
              <w:t xml:space="preserve">ECA </w:t>
            </w:r>
            <w:r w:rsidR="00294CE9" w:rsidRPr="00294CE9">
              <w:rPr>
                <w:rFonts w:eastAsia="Calibri" w:cs="Arial"/>
                <w:b/>
                <w:bCs/>
                <w:sz w:val="22"/>
              </w:rPr>
              <w:t>Band</w:t>
            </w:r>
          </w:p>
        </w:tc>
        <w:tc>
          <w:tcPr>
            <w:tcW w:w="4678" w:type="dxa"/>
            <w:tcBorders>
              <w:top w:val="single" w:sz="4" w:space="0" w:color="auto"/>
              <w:left w:val="single" w:sz="4" w:space="0" w:color="auto"/>
              <w:bottom w:val="single" w:sz="4" w:space="0" w:color="auto"/>
              <w:right w:val="single" w:sz="4" w:space="0" w:color="auto"/>
            </w:tcBorders>
            <w:shd w:val="clear" w:color="auto" w:fill="9CC2E5"/>
            <w:hideMark/>
          </w:tcPr>
          <w:p w14:paraId="48BCE75F" w14:textId="061D92B6" w:rsidR="00294CE9" w:rsidRPr="00294CE9" w:rsidRDefault="007231D3" w:rsidP="007338A8">
            <w:pPr>
              <w:spacing w:after="160" w:line="276" w:lineRule="auto"/>
              <w:jc w:val="both"/>
              <w:rPr>
                <w:rFonts w:eastAsia="Calibri" w:cs="Arial"/>
                <w:b/>
                <w:bCs/>
                <w:sz w:val="22"/>
              </w:rPr>
            </w:pPr>
            <w:r>
              <w:rPr>
                <w:rFonts w:eastAsia="Calibri" w:cs="Arial"/>
                <w:b/>
                <w:bCs/>
                <w:sz w:val="22"/>
              </w:rPr>
              <w:t>ECA amount per annum</w:t>
            </w:r>
          </w:p>
        </w:tc>
      </w:tr>
      <w:tr w:rsidR="00624137" w:rsidRPr="00294CE9" w14:paraId="6B364227" w14:textId="77777777" w:rsidTr="007231D3">
        <w:tc>
          <w:tcPr>
            <w:tcW w:w="4111" w:type="dxa"/>
            <w:tcBorders>
              <w:top w:val="single" w:sz="4" w:space="0" w:color="auto"/>
              <w:left w:val="single" w:sz="4" w:space="0" w:color="auto"/>
              <w:bottom w:val="single" w:sz="4" w:space="0" w:color="auto"/>
              <w:right w:val="single" w:sz="4" w:space="0" w:color="auto"/>
            </w:tcBorders>
            <w:shd w:val="clear" w:color="auto" w:fill="DEEAF6"/>
            <w:hideMark/>
          </w:tcPr>
          <w:p w14:paraId="650ECB7F" w14:textId="77777777" w:rsidR="00624137" w:rsidRPr="00294CE9" w:rsidRDefault="00624137" w:rsidP="007338A8">
            <w:pPr>
              <w:spacing w:after="160" w:line="276" w:lineRule="auto"/>
              <w:jc w:val="both"/>
              <w:rPr>
                <w:rFonts w:eastAsia="Calibri" w:cs="Arial"/>
                <w:sz w:val="22"/>
              </w:rPr>
            </w:pPr>
            <w:r w:rsidRPr="00294CE9">
              <w:rPr>
                <w:rFonts w:eastAsia="Calibri" w:cs="Arial"/>
                <w:sz w:val="22"/>
              </w:rPr>
              <w:t>1</w:t>
            </w:r>
          </w:p>
        </w:tc>
        <w:tc>
          <w:tcPr>
            <w:tcW w:w="4678" w:type="dxa"/>
            <w:tcBorders>
              <w:top w:val="single" w:sz="4" w:space="0" w:color="auto"/>
              <w:left w:val="single" w:sz="4" w:space="0" w:color="auto"/>
              <w:bottom w:val="single" w:sz="4" w:space="0" w:color="auto"/>
              <w:right w:val="single" w:sz="4" w:space="0" w:color="auto"/>
            </w:tcBorders>
            <w:hideMark/>
          </w:tcPr>
          <w:p w14:paraId="03A1A4A7" w14:textId="00A820DF" w:rsidR="00624137" w:rsidRPr="00294CE9" w:rsidRDefault="00624137" w:rsidP="007338A8">
            <w:pPr>
              <w:spacing w:after="160" w:line="276" w:lineRule="auto"/>
              <w:jc w:val="both"/>
              <w:rPr>
                <w:rFonts w:eastAsia="Calibri" w:cs="Arial"/>
                <w:sz w:val="22"/>
                <w:szCs w:val="22"/>
              </w:rPr>
            </w:pPr>
            <w:r w:rsidRPr="00704347">
              <w:rPr>
                <w:sz w:val="22"/>
                <w:szCs w:val="22"/>
              </w:rPr>
              <w:t>$97,136</w:t>
            </w:r>
          </w:p>
        </w:tc>
      </w:tr>
      <w:tr w:rsidR="00624137" w:rsidRPr="00294CE9" w14:paraId="701C499E" w14:textId="77777777" w:rsidTr="007231D3">
        <w:tc>
          <w:tcPr>
            <w:tcW w:w="4111" w:type="dxa"/>
            <w:tcBorders>
              <w:top w:val="single" w:sz="4" w:space="0" w:color="auto"/>
              <w:left w:val="single" w:sz="4" w:space="0" w:color="auto"/>
              <w:bottom w:val="single" w:sz="4" w:space="0" w:color="auto"/>
              <w:right w:val="single" w:sz="4" w:space="0" w:color="auto"/>
            </w:tcBorders>
            <w:shd w:val="clear" w:color="auto" w:fill="DEEAF6"/>
            <w:hideMark/>
          </w:tcPr>
          <w:p w14:paraId="1B94C7CF" w14:textId="77777777" w:rsidR="00624137" w:rsidRPr="00294CE9" w:rsidRDefault="00624137" w:rsidP="007338A8">
            <w:pPr>
              <w:spacing w:after="160" w:line="276" w:lineRule="auto"/>
              <w:jc w:val="both"/>
              <w:rPr>
                <w:rFonts w:eastAsia="Calibri" w:cs="Arial"/>
                <w:sz w:val="22"/>
              </w:rPr>
            </w:pPr>
            <w:r w:rsidRPr="00294CE9">
              <w:rPr>
                <w:rFonts w:eastAsia="Calibri" w:cs="Arial"/>
                <w:sz w:val="22"/>
              </w:rPr>
              <w:t>2</w:t>
            </w:r>
          </w:p>
        </w:tc>
        <w:tc>
          <w:tcPr>
            <w:tcW w:w="4678" w:type="dxa"/>
            <w:tcBorders>
              <w:top w:val="single" w:sz="4" w:space="0" w:color="auto"/>
              <w:left w:val="single" w:sz="4" w:space="0" w:color="auto"/>
              <w:bottom w:val="single" w:sz="4" w:space="0" w:color="auto"/>
              <w:right w:val="single" w:sz="4" w:space="0" w:color="auto"/>
            </w:tcBorders>
            <w:hideMark/>
          </w:tcPr>
          <w:p w14:paraId="35C20A92" w14:textId="566019CF" w:rsidR="00624137" w:rsidRPr="00294CE9" w:rsidRDefault="00624137" w:rsidP="007338A8">
            <w:pPr>
              <w:spacing w:after="160" w:line="276" w:lineRule="auto"/>
              <w:jc w:val="both"/>
              <w:rPr>
                <w:rFonts w:eastAsia="Calibri" w:cs="Arial"/>
                <w:sz w:val="22"/>
                <w:szCs w:val="22"/>
              </w:rPr>
            </w:pPr>
            <w:r w:rsidRPr="00704347">
              <w:rPr>
                <w:sz w:val="22"/>
                <w:szCs w:val="22"/>
              </w:rPr>
              <w:t>$99,008</w:t>
            </w:r>
          </w:p>
        </w:tc>
      </w:tr>
      <w:tr w:rsidR="00624137" w:rsidRPr="00294CE9" w14:paraId="79242FC0" w14:textId="77777777" w:rsidTr="007231D3">
        <w:tc>
          <w:tcPr>
            <w:tcW w:w="4111" w:type="dxa"/>
            <w:tcBorders>
              <w:top w:val="single" w:sz="4" w:space="0" w:color="auto"/>
              <w:left w:val="single" w:sz="4" w:space="0" w:color="auto"/>
              <w:bottom w:val="single" w:sz="4" w:space="0" w:color="auto"/>
              <w:right w:val="single" w:sz="4" w:space="0" w:color="auto"/>
            </w:tcBorders>
            <w:shd w:val="clear" w:color="auto" w:fill="DEEAF6"/>
            <w:hideMark/>
          </w:tcPr>
          <w:p w14:paraId="084136A7" w14:textId="77777777" w:rsidR="00624137" w:rsidRPr="00294CE9" w:rsidRDefault="00624137" w:rsidP="007338A8">
            <w:pPr>
              <w:spacing w:after="160" w:line="276" w:lineRule="auto"/>
              <w:jc w:val="both"/>
              <w:rPr>
                <w:rFonts w:eastAsia="Calibri" w:cs="Arial"/>
                <w:sz w:val="22"/>
              </w:rPr>
            </w:pPr>
            <w:r w:rsidRPr="00294CE9">
              <w:rPr>
                <w:rFonts w:eastAsia="Calibri" w:cs="Arial"/>
                <w:sz w:val="22"/>
              </w:rPr>
              <w:t>3</w:t>
            </w:r>
          </w:p>
        </w:tc>
        <w:tc>
          <w:tcPr>
            <w:tcW w:w="4678" w:type="dxa"/>
            <w:tcBorders>
              <w:top w:val="single" w:sz="4" w:space="0" w:color="auto"/>
              <w:left w:val="single" w:sz="4" w:space="0" w:color="auto"/>
              <w:bottom w:val="single" w:sz="4" w:space="0" w:color="auto"/>
              <w:right w:val="single" w:sz="4" w:space="0" w:color="auto"/>
            </w:tcBorders>
            <w:hideMark/>
          </w:tcPr>
          <w:p w14:paraId="48DA48B5" w14:textId="67461DB5" w:rsidR="00624137" w:rsidRPr="00294CE9" w:rsidRDefault="00624137" w:rsidP="007338A8">
            <w:pPr>
              <w:spacing w:after="160" w:line="276" w:lineRule="auto"/>
              <w:jc w:val="both"/>
              <w:rPr>
                <w:rFonts w:eastAsia="Calibri" w:cs="Arial"/>
                <w:sz w:val="22"/>
                <w:szCs w:val="22"/>
              </w:rPr>
            </w:pPr>
            <w:r w:rsidRPr="00704347">
              <w:rPr>
                <w:sz w:val="22"/>
                <w:szCs w:val="22"/>
              </w:rPr>
              <w:t>$101,608</w:t>
            </w:r>
          </w:p>
        </w:tc>
      </w:tr>
      <w:tr w:rsidR="00624137" w:rsidRPr="00294CE9" w14:paraId="2DC2B9D7" w14:textId="77777777" w:rsidTr="007231D3">
        <w:tc>
          <w:tcPr>
            <w:tcW w:w="4111" w:type="dxa"/>
            <w:tcBorders>
              <w:top w:val="single" w:sz="4" w:space="0" w:color="auto"/>
              <w:left w:val="single" w:sz="4" w:space="0" w:color="auto"/>
              <w:bottom w:val="single" w:sz="4" w:space="0" w:color="auto"/>
              <w:right w:val="single" w:sz="4" w:space="0" w:color="auto"/>
            </w:tcBorders>
            <w:shd w:val="clear" w:color="auto" w:fill="DEEAF6"/>
            <w:hideMark/>
          </w:tcPr>
          <w:p w14:paraId="7C48DD72" w14:textId="77777777" w:rsidR="00624137" w:rsidRPr="00294CE9" w:rsidRDefault="00624137" w:rsidP="007338A8">
            <w:pPr>
              <w:spacing w:after="160" w:line="276" w:lineRule="auto"/>
              <w:jc w:val="both"/>
              <w:rPr>
                <w:rFonts w:eastAsia="Calibri" w:cs="Arial"/>
                <w:sz w:val="22"/>
              </w:rPr>
            </w:pPr>
            <w:r w:rsidRPr="00294CE9">
              <w:rPr>
                <w:rFonts w:eastAsia="Calibri" w:cs="Arial"/>
                <w:sz w:val="22"/>
              </w:rPr>
              <w:t>4</w:t>
            </w:r>
          </w:p>
        </w:tc>
        <w:tc>
          <w:tcPr>
            <w:tcW w:w="4678" w:type="dxa"/>
            <w:tcBorders>
              <w:top w:val="single" w:sz="4" w:space="0" w:color="auto"/>
              <w:left w:val="single" w:sz="4" w:space="0" w:color="auto"/>
              <w:bottom w:val="single" w:sz="4" w:space="0" w:color="auto"/>
              <w:right w:val="single" w:sz="4" w:space="0" w:color="auto"/>
            </w:tcBorders>
            <w:hideMark/>
          </w:tcPr>
          <w:p w14:paraId="126452A2" w14:textId="69A9729D" w:rsidR="00624137" w:rsidRPr="00294CE9" w:rsidRDefault="00624137" w:rsidP="007338A8">
            <w:pPr>
              <w:spacing w:after="160" w:line="276" w:lineRule="auto"/>
              <w:jc w:val="both"/>
              <w:rPr>
                <w:rFonts w:eastAsia="Calibri" w:cs="Arial"/>
                <w:sz w:val="22"/>
                <w:szCs w:val="22"/>
              </w:rPr>
            </w:pPr>
            <w:r w:rsidRPr="00704347">
              <w:rPr>
                <w:sz w:val="22"/>
                <w:szCs w:val="22"/>
              </w:rPr>
              <w:t>$104,208</w:t>
            </w:r>
          </w:p>
        </w:tc>
      </w:tr>
    </w:tbl>
    <w:p w14:paraId="4846FF2B" w14:textId="149A20B3" w:rsidR="00C94987" w:rsidRPr="00C40161" w:rsidRDefault="004312CD" w:rsidP="00C40161">
      <w:pPr>
        <w:spacing w:before="240" w:after="160" w:line="276" w:lineRule="auto"/>
        <w:jc w:val="both"/>
        <w:rPr>
          <w:rFonts w:cs="Arial"/>
          <w:sz w:val="23"/>
          <w:szCs w:val="23"/>
        </w:rPr>
      </w:pPr>
      <w:r w:rsidRPr="00C40161">
        <w:rPr>
          <w:rFonts w:cs="Arial"/>
          <w:sz w:val="23"/>
          <w:szCs w:val="23"/>
        </w:rPr>
        <w:t xml:space="preserve">Members representing an electoral district of 100,000km2 </w:t>
      </w:r>
      <w:r w:rsidR="007231D3" w:rsidRPr="00C40161">
        <w:rPr>
          <w:rFonts w:cs="Arial"/>
          <w:sz w:val="23"/>
          <w:szCs w:val="23"/>
        </w:rPr>
        <w:t>and who are</w:t>
      </w:r>
      <w:r w:rsidRPr="00C40161">
        <w:rPr>
          <w:rFonts w:cs="Arial"/>
          <w:sz w:val="23"/>
          <w:szCs w:val="23"/>
        </w:rPr>
        <w:t xml:space="preserve"> provided with an additional electorate office</w:t>
      </w:r>
      <w:r w:rsidR="007231D3" w:rsidRPr="00C40161">
        <w:rPr>
          <w:rFonts w:cs="Arial"/>
          <w:sz w:val="23"/>
          <w:szCs w:val="23"/>
        </w:rPr>
        <w:t xml:space="preserve"> </w:t>
      </w:r>
      <w:r w:rsidRPr="00C40161">
        <w:rPr>
          <w:rFonts w:cs="Arial"/>
          <w:sz w:val="23"/>
          <w:szCs w:val="23"/>
        </w:rPr>
        <w:t>receive an additional $1,500 per annum to supplement the ECA</w:t>
      </w:r>
      <w:r w:rsidR="00F362FC" w:rsidRPr="00C40161">
        <w:rPr>
          <w:rFonts w:cs="Arial"/>
          <w:sz w:val="23"/>
          <w:szCs w:val="23"/>
        </w:rPr>
        <w:t>,</w:t>
      </w:r>
      <w:r w:rsidRPr="00C40161">
        <w:rPr>
          <w:rFonts w:cs="Arial"/>
          <w:sz w:val="23"/>
          <w:szCs w:val="23"/>
        </w:rPr>
        <w:t xml:space="preserve"> to assist with</w:t>
      </w:r>
      <w:r w:rsidR="007231D3" w:rsidRPr="00C40161">
        <w:rPr>
          <w:rFonts w:cs="Arial"/>
          <w:sz w:val="23"/>
          <w:szCs w:val="23"/>
        </w:rPr>
        <w:t xml:space="preserve"> additional</w:t>
      </w:r>
      <w:r w:rsidRPr="00C40161">
        <w:rPr>
          <w:rFonts w:cs="Arial"/>
          <w:sz w:val="23"/>
          <w:szCs w:val="23"/>
        </w:rPr>
        <w:t xml:space="preserve"> electorate office cleaning costs.</w:t>
      </w:r>
      <w:r w:rsidRPr="00C40161">
        <w:footnoteReference w:id="2"/>
      </w:r>
      <w:r w:rsidRPr="00C40161">
        <w:rPr>
          <w:rFonts w:cs="Arial"/>
          <w:sz w:val="23"/>
          <w:szCs w:val="23"/>
        </w:rPr>
        <w:t xml:space="preserve"> </w:t>
      </w:r>
    </w:p>
    <w:p w14:paraId="6ABC955A" w14:textId="6EA24F2C" w:rsidR="00FB4451" w:rsidRPr="003D4925" w:rsidRDefault="00FB4451" w:rsidP="00C40161">
      <w:pPr>
        <w:spacing w:after="160" w:line="276" w:lineRule="auto"/>
        <w:jc w:val="both"/>
        <w:rPr>
          <w:rFonts w:eastAsia="Calibri" w:cs="Arial"/>
          <w:sz w:val="23"/>
          <w:szCs w:val="23"/>
        </w:rPr>
      </w:pPr>
      <w:r w:rsidRPr="00C40161">
        <w:rPr>
          <w:rFonts w:cs="Arial"/>
          <w:sz w:val="23"/>
          <w:szCs w:val="23"/>
        </w:rPr>
        <w:t>In 2022</w:t>
      </w:r>
      <w:r w:rsidR="00B4356A" w:rsidRPr="00C40161">
        <w:rPr>
          <w:rFonts w:cs="Arial"/>
          <w:sz w:val="23"/>
          <w:szCs w:val="23"/>
        </w:rPr>
        <w:t>,</w:t>
      </w:r>
      <w:r w:rsidRPr="00C40161">
        <w:rPr>
          <w:rFonts w:cs="Arial"/>
          <w:sz w:val="23"/>
          <w:szCs w:val="23"/>
        </w:rPr>
        <w:t xml:space="preserve"> the Tribunal established</w:t>
      </w:r>
      <w:r w:rsidRPr="003D4925">
        <w:rPr>
          <w:rFonts w:eastAsia="Calibri" w:cs="Arial"/>
          <w:sz w:val="23"/>
          <w:szCs w:val="23"/>
        </w:rPr>
        <w:t xml:space="preserve"> a ‘high enrolment supplement’</w:t>
      </w:r>
      <w:r w:rsidR="00862341">
        <w:rPr>
          <w:rStyle w:val="FootnoteReference"/>
          <w:rFonts w:eastAsia="Calibri" w:cs="Arial"/>
          <w:sz w:val="23"/>
          <w:szCs w:val="23"/>
        </w:rPr>
        <w:footnoteReference w:id="3"/>
      </w:r>
      <w:r w:rsidR="00862341">
        <w:rPr>
          <w:rFonts w:eastAsia="Calibri" w:cs="Arial"/>
          <w:sz w:val="23"/>
          <w:szCs w:val="23"/>
        </w:rPr>
        <w:t xml:space="preserve"> </w:t>
      </w:r>
      <w:r w:rsidR="00B4356A">
        <w:rPr>
          <w:rFonts w:eastAsia="Calibri" w:cs="Arial"/>
          <w:sz w:val="23"/>
          <w:szCs w:val="23"/>
        </w:rPr>
        <w:t xml:space="preserve">of $2500 per </w:t>
      </w:r>
      <w:r w:rsidR="00F063B3">
        <w:rPr>
          <w:rFonts w:eastAsia="Calibri" w:cs="Arial"/>
          <w:sz w:val="23"/>
          <w:szCs w:val="23"/>
        </w:rPr>
        <w:t>financial year</w:t>
      </w:r>
      <w:r w:rsidR="00B4356A">
        <w:rPr>
          <w:rFonts w:eastAsia="Calibri" w:cs="Arial"/>
          <w:sz w:val="23"/>
          <w:szCs w:val="23"/>
        </w:rPr>
        <w:t xml:space="preserve">, with </w:t>
      </w:r>
      <w:r w:rsidR="00994208" w:rsidRPr="003D4925">
        <w:rPr>
          <w:rFonts w:eastAsia="Calibri" w:cs="Arial"/>
          <w:sz w:val="23"/>
          <w:szCs w:val="23"/>
        </w:rPr>
        <w:t>m</w:t>
      </w:r>
      <w:r w:rsidRPr="003D4925">
        <w:rPr>
          <w:rFonts w:eastAsia="Calibri" w:cs="Arial"/>
          <w:sz w:val="23"/>
          <w:szCs w:val="23"/>
        </w:rPr>
        <w:t xml:space="preserve">embers </w:t>
      </w:r>
      <w:r w:rsidR="00B4356A">
        <w:rPr>
          <w:rFonts w:eastAsia="Calibri" w:cs="Arial"/>
          <w:sz w:val="23"/>
          <w:szCs w:val="23"/>
        </w:rPr>
        <w:t>being</w:t>
      </w:r>
      <w:r w:rsidRPr="003D4925">
        <w:rPr>
          <w:rFonts w:eastAsia="Calibri" w:cs="Arial"/>
          <w:sz w:val="23"/>
          <w:szCs w:val="23"/>
        </w:rPr>
        <w:t xml:space="preserve"> eligible for the high enrolment supplement if:</w:t>
      </w:r>
    </w:p>
    <w:p w14:paraId="5FBA9DF9" w14:textId="77777777" w:rsidR="00FB4451" w:rsidRPr="003D4925" w:rsidRDefault="00FB4451" w:rsidP="00C40161">
      <w:pPr>
        <w:numPr>
          <w:ilvl w:val="0"/>
          <w:numId w:val="10"/>
        </w:numPr>
        <w:spacing w:after="160" w:line="276" w:lineRule="auto"/>
        <w:jc w:val="both"/>
        <w:rPr>
          <w:rFonts w:eastAsia="Calibri" w:cs="Arial"/>
          <w:sz w:val="23"/>
          <w:szCs w:val="23"/>
          <w:lang w:eastAsia="en-AU"/>
        </w:rPr>
      </w:pPr>
      <w:r w:rsidRPr="003D4925">
        <w:rPr>
          <w:rFonts w:eastAsia="Calibri" w:cs="Arial"/>
          <w:sz w:val="23"/>
          <w:szCs w:val="23"/>
          <w:lang w:eastAsia="en-AU"/>
        </w:rPr>
        <w:t xml:space="preserve">the electorate is in ECA Band 4; and </w:t>
      </w:r>
    </w:p>
    <w:p w14:paraId="6E5B7492" w14:textId="77777777" w:rsidR="00C94987" w:rsidRPr="003D4925" w:rsidRDefault="00FB4451" w:rsidP="00C40161">
      <w:pPr>
        <w:numPr>
          <w:ilvl w:val="0"/>
          <w:numId w:val="10"/>
        </w:numPr>
        <w:spacing w:after="160" w:line="276" w:lineRule="auto"/>
        <w:ind w:left="777" w:hanging="357"/>
        <w:jc w:val="both"/>
        <w:rPr>
          <w:rFonts w:eastAsia="Calibri" w:cs="Arial"/>
          <w:sz w:val="23"/>
          <w:szCs w:val="23"/>
          <w:lang w:eastAsia="en-AU"/>
        </w:rPr>
      </w:pPr>
      <w:r w:rsidRPr="003D4925">
        <w:rPr>
          <w:rFonts w:eastAsia="Calibri" w:cs="Arial"/>
          <w:sz w:val="23"/>
          <w:szCs w:val="23"/>
          <w:lang w:eastAsia="en-AU"/>
        </w:rPr>
        <w:t>the number of electors is 25% or more above the quota, over a period of six consecutive months, determined in accordance with the ECQ monthly enrolment data.</w:t>
      </w:r>
    </w:p>
    <w:p w14:paraId="50ED913C" w14:textId="04AECA68" w:rsidR="004312CD" w:rsidRPr="003D4925" w:rsidRDefault="00B4356A" w:rsidP="00C40161">
      <w:pPr>
        <w:spacing w:after="160" w:line="276" w:lineRule="auto"/>
        <w:jc w:val="both"/>
        <w:rPr>
          <w:rFonts w:eastAsia="Calibri" w:cs="Arial"/>
          <w:sz w:val="23"/>
          <w:szCs w:val="23"/>
          <w:lang w:eastAsia="en-AU"/>
        </w:rPr>
      </w:pPr>
      <w:r>
        <w:rPr>
          <w:rFonts w:eastAsia="Calibri" w:cs="Arial"/>
          <w:sz w:val="23"/>
          <w:szCs w:val="23"/>
          <w:lang w:eastAsia="en-AU"/>
        </w:rPr>
        <w:t xml:space="preserve">The </w:t>
      </w:r>
      <w:r w:rsidRPr="00C40161">
        <w:rPr>
          <w:rFonts w:cs="Arial"/>
          <w:bCs/>
          <w:sz w:val="23"/>
          <w:szCs w:val="23"/>
        </w:rPr>
        <w:t>amount of the high enrolment supplement was increased</w:t>
      </w:r>
      <w:r w:rsidR="00F063B3" w:rsidRPr="00C40161">
        <w:rPr>
          <w:rFonts w:cs="Arial"/>
          <w:bCs/>
          <w:sz w:val="23"/>
          <w:szCs w:val="23"/>
        </w:rPr>
        <w:t xml:space="preserve"> to $5000</w:t>
      </w:r>
      <w:r w:rsidRPr="00C40161">
        <w:rPr>
          <w:rFonts w:cs="Arial"/>
          <w:bCs/>
          <w:sz w:val="23"/>
          <w:szCs w:val="23"/>
        </w:rPr>
        <w:t xml:space="preserve"> in 2023</w:t>
      </w:r>
      <w:r w:rsidRPr="00EC3A0E">
        <w:rPr>
          <w:bCs/>
          <w:vertAlign w:val="superscript"/>
        </w:rPr>
        <w:footnoteReference w:id="4"/>
      </w:r>
      <w:r w:rsidR="00F063B3" w:rsidRPr="00C40161">
        <w:rPr>
          <w:rFonts w:cs="Arial"/>
          <w:bCs/>
          <w:sz w:val="23"/>
          <w:szCs w:val="23"/>
        </w:rPr>
        <w:t xml:space="preserve"> and by </w:t>
      </w:r>
      <w:r w:rsidR="007D4E83" w:rsidRPr="00C40161">
        <w:rPr>
          <w:rFonts w:cs="Arial"/>
          <w:bCs/>
          <w:sz w:val="23"/>
          <w:szCs w:val="23"/>
        </w:rPr>
        <w:t>4</w:t>
      </w:r>
      <w:r w:rsidR="007D4E83">
        <w:rPr>
          <w:rFonts w:cs="Arial"/>
          <w:bCs/>
          <w:sz w:val="23"/>
          <w:szCs w:val="23"/>
        </w:rPr>
        <w:t> </w:t>
      </w:r>
      <w:r w:rsidR="00F063B3" w:rsidRPr="00C40161">
        <w:rPr>
          <w:rFonts w:cs="Arial"/>
          <w:bCs/>
          <w:sz w:val="23"/>
          <w:szCs w:val="23"/>
        </w:rPr>
        <w:t xml:space="preserve">per cent in 2024, </w:t>
      </w:r>
      <w:r w:rsidR="00FB4451" w:rsidRPr="00C40161">
        <w:rPr>
          <w:rFonts w:cs="Arial"/>
          <w:bCs/>
          <w:sz w:val="23"/>
          <w:szCs w:val="23"/>
        </w:rPr>
        <w:t>to $5200 per financial year</w:t>
      </w:r>
      <w:r w:rsidR="00994208" w:rsidRPr="00C40161">
        <w:rPr>
          <w:rFonts w:cs="Arial"/>
          <w:bCs/>
          <w:sz w:val="23"/>
          <w:szCs w:val="23"/>
        </w:rPr>
        <w:t xml:space="preserve"> effective 1 July 2023</w:t>
      </w:r>
      <w:r w:rsidR="00F063B3" w:rsidRPr="00EC3A0E">
        <w:rPr>
          <w:bCs/>
          <w:vertAlign w:val="superscript"/>
        </w:rPr>
        <w:footnoteReference w:id="5"/>
      </w:r>
      <w:r w:rsidR="00FB4451" w:rsidRPr="00C40161">
        <w:rPr>
          <w:rFonts w:cs="Arial"/>
          <w:bCs/>
          <w:sz w:val="23"/>
          <w:szCs w:val="23"/>
        </w:rPr>
        <w:t>. Currently only the Member for Coomera is eligible for the high enrolment supplement</w:t>
      </w:r>
      <w:r w:rsidR="00F063B3">
        <w:rPr>
          <w:rFonts w:eastAsia="Calibri" w:cs="Arial"/>
          <w:sz w:val="23"/>
          <w:szCs w:val="23"/>
        </w:rPr>
        <w:t>.</w:t>
      </w:r>
    </w:p>
    <w:p w14:paraId="3B5479FD" w14:textId="4E021598" w:rsidR="00C40161" w:rsidRDefault="00F362FC" w:rsidP="00C40161">
      <w:pPr>
        <w:spacing w:after="160" w:line="276" w:lineRule="auto"/>
        <w:jc w:val="both"/>
        <w:rPr>
          <w:rFonts w:cs="Arial"/>
          <w:sz w:val="23"/>
          <w:szCs w:val="23"/>
        </w:rPr>
      </w:pPr>
      <w:r>
        <w:rPr>
          <w:rFonts w:cs="Arial"/>
          <w:sz w:val="23"/>
          <w:szCs w:val="23"/>
        </w:rPr>
        <w:t xml:space="preserve">ECA is an allowance paid on condition that the member accounts for the expenditure of the allowance to the Clerk. The Clerk tables an annual report regarding expenditure against the allowance. </w:t>
      </w:r>
    </w:p>
    <w:p w14:paraId="3E27B115" w14:textId="4ABAB5FE" w:rsidR="00CC3949" w:rsidRPr="003D4925" w:rsidRDefault="00F362FC" w:rsidP="00C40161">
      <w:pPr>
        <w:spacing w:after="160" w:line="276" w:lineRule="auto"/>
        <w:jc w:val="both"/>
        <w:rPr>
          <w:rFonts w:cs="Arial"/>
          <w:sz w:val="23"/>
          <w:szCs w:val="23"/>
        </w:rPr>
      </w:pPr>
      <w:r>
        <w:rPr>
          <w:rFonts w:cs="Arial"/>
          <w:sz w:val="23"/>
          <w:szCs w:val="23"/>
        </w:rPr>
        <w:t xml:space="preserve">Up to 10 per cent of the total allowance paid for each financial year (excluding reductions or carryovers from previous years) </w:t>
      </w:r>
      <w:r w:rsidR="00C40161">
        <w:rPr>
          <w:rFonts w:cs="Arial"/>
          <w:sz w:val="23"/>
          <w:szCs w:val="23"/>
        </w:rPr>
        <w:t>that is</w:t>
      </w:r>
      <w:r>
        <w:rPr>
          <w:rFonts w:cs="Arial"/>
          <w:sz w:val="23"/>
          <w:szCs w:val="23"/>
        </w:rPr>
        <w:t xml:space="preserve"> unexpended</w:t>
      </w:r>
      <w:r w:rsidR="00C40161">
        <w:rPr>
          <w:rFonts w:cs="Arial"/>
          <w:sz w:val="23"/>
          <w:szCs w:val="23"/>
        </w:rPr>
        <w:t xml:space="preserve"> at 30 June can be retained and carried over for use by the member in the next financial year. </w:t>
      </w:r>
      <w:r w:rsidR="00B030E5" w:rsidRPr="003D4925">
        <w:rPr>
          <w:rFonts w:cs="Arial"/>
          <w:sz w:val="23"/>
          <w:szCs w:val="23"/>
        </w:rPr>
        <w:t>Expenditure over 100</w:t>
      </w:r>
      <w:r w:rsidR="00E25894">
        <w:rPr>
          <w:rFonts w:cs="Arial"/>
          <w:sz w:val="23"/>
          <w:szCs w:val="23"/>
        </w:rPr>
        <w:t xml:space="preserve"> per </w:t>
      </w:r>
      <w:r w:rsidR="00E25894">
        <w:rPr>
          <w:rFonts w:cs="Arial"/>
          <w:sz w:val="23"/>
          <w:szCs w:val="23"/>
        </w:rPr>
        <w:lastRenderedPageBreak/>
        <w:t>cent</w:t>
      </w:r>
      <w:r w:rsidR="00B030E5" w:rsidRPr="003D4925">
        <w:rPr>
          <w:rFonts w:cs="Arial"/>
          <w:sz w:val="23"/>
          <w:szCs w:val="23"/>
        </w:rPr>
        <w:t xml:space="preserve"> of the ECA is met personally by the member and cannot be offset against future reporting period allowances. </w:t>
      </w:r>
    </w:p>
    <w:p w14:paraId="6B3CD3B2" w14:textId="561AC83A" w:rsidR="007B11B2" w:rsidRPr="007B11B2" w:rsidRDefault="007B11B2" w:rsidP="007338A8">
      <w:pPr>
        <w:numPr>
          <w:ilvl w:val="1"/>
          <w:numId w:val="0"/>
        </w:numPr>
        <w:spacing w:after="160" w:line="276" w:lineRule="auto"/>
        <w:jc w:val="both"/>
        <w:rPr>
          <w:rFonts w:eastAsia="PMingLiU" w:cs="Arial"/>
          <w:b/>
          <w:bCs/>
          <w:color w:val="4F81BD"/>
          <w:spacing w:val="15"/>
          <w:sz w:val="24"/>
          <w:szCs w:val="24"/>
          <w:lang w:eastAsia="en-AU"/>
        </w:rPr>
      </w:pPr>
      <w:r w:rsidRPr="007B11B2">
        <w:rPr>
          <w:rFonts w:eastAsia="PMingLiU" w:cs="Arial"/>
          <w:b/>
          <w:bCs/>
          <w:color w:val="4F81BD"/>
          <w:spacing w:val="15"/>
          <w:sz w:val="24"/>
          <w:szCs w:val="24"/>
          <w:lang w:eastAsia="en-AU"/>
        </w:rPr>
        <w:t>General Travel Entitlement (GTE)</w:t>
      </w:r>
    </w:p>
    <w:p w14:paraId="114CF3C5" w14:textId="77777777" w:rsidR="005B41B7" w:rsidRPr="003D4925" w:rsidRDefault="005B41B7" w:rsidP="007338A8">
      <w:pPr>
        <w:spacing w:after="160" w:line="276" w:lineRule="auto"/>
        <w:jc w:val="both"/>
        <w:rPr>
          <w:rFonts w:eastAsia="Calibri" w:cs="Arial"/>
          <w:sz w:val="23"/>
          <w:szCs w:val="23"/>
        </w:rPr>
      </w:pPr>
      <w:r w:rsidRPr="003D4925">
        <w:rPr>
          <w:rFonts w:eastAsia="Calibri" w:cs="Arial"/>
          <w:sz w:val="23"/>
          <w:szCs w:val="23"/>
        </w:rPr>
        <w:t xml:space="preserve">The GTE consists of three components: </w:t>
      </w:r>
    </w:p>
    <w:p w14:paraId="50307AA6" w14:textId="493B3E48" w:rsidR="005B41B7" w:rsidRPr="003D4925" w:rsidRDefault="005B41B7" w:rsidP="007338A8">
      <w:pPr>
        <w:keepNext/>
        <w:keepLines/>
        <w:numPr>
          <w:ilvl w:val="0"/>
          <w:numId w:val="11"/>
        </w:numPr>
        <w:spacing w:after="160" w:line="276" w:lineRule="auto"/>
        <w:contextualSpacing/>
        <w:jc w:val="both"/>
        <w:rPr>
          <w:rFonts w:eastAsia="PMingLiU" w:cs="Arial"/>
          <w:sz w:val="23"/>
          <w:szCs w:val="23"/>
          <w:lang w:eastAsia="en-AU"/>
        </w:rPr>
      </w:pPr>
      <w:r w:rsidRPr="003D4925">
        <w:rPr>
          <w:rFonts w:eastAsia="PMingLiU" w:cs="Arial"/>
          <w:sz w:val="23"/>
          <w:szCs w:val="23"/>
          <w:u w:val="single"/>
          <w:lang w:eastAsia="en-AU"/>
        </w:rPr>
        <w:t>the Motor Vehicle Allowance</w:t>
      </w:r>
      <w:r w:rsidR="00E25894">
        <w:rPr>
          <w:rFonts w:eastAsia="PMingLiU" w:cs="Arial"/>
          <w:sz w:val="23"/>
          <w:szCs w:val="23"/>
          <w:u w:val="single"/>
          <w:lang w:eastAsia="en-AU"/>
        </w:rPr>
        <w:t xml:space="preserve"> (MVA)</w:t>
      </w:r>
      <w:r w:rsidRPr="003D4925">
        <w:rPr>
          <w:rFonts w:eastAsia="PMingLiU" w:cs="Arial"/>
          <w:sz w:val="23"/>
          <w:szCs w:val="23"/>
          <w:lang w:eastAsia="en-AU"/>
        </w:rPr>
        <w:t xml:space="preserve"> - covers expenditure incurred in acquiring and maintaining a member’s vehicle.</w:t>
      </w:r>
    </w:p>
    <w:p w14:paraId="6EDE00FA" w14:textId="56AC6A18" w:rsidR="005B41B7" w:rsidRPr="003D4925" w:rsidRDefault="005B41B7" w:rsidP="007338A8">
      <w:pPr>
        <w:numPr>
          <w:ilvl w:val="0"/>
          <w:numId w:val="11"/>
        </w:numPr>
        <w:spacing w:after="160" w:line="276" w:lineRule="auto"/>
        <w:contextualSpacing/>
        <w:jc w:val="both"/>
        <w:rPr>
          <w:rFonts w:eastAsia="PMingLiU" w:cs="Arial"/>
          <w:sz w:val="23"/>
          <w:szCs w:val="23"/>
          <w:u w:val="single"/>
          <w:lang w:eastAsia="en-AU"/>
        </w:rPr>
      </w:pPr>
      <w:r w:rsidRPr="003D4925">
        <w:rPr>
          <w:rFonts w:eastAsia="PMingLiU" w:cs="Arial"/>
          <w:sz w:val="23"/>
          <w:szCs w:val="23"/>
          <w:u w:val="single"/>
          <w:lang w:eastAsia="en-AU"/>
        </w:rPr>
        <w:t>the General Travel Allocation</w:t>
      </w:r>
      <w:r w:rsidR="00E25894">
        <w:rPr>
          <w:rFonts w:eastAsia="PMingLiU" w:cs="Arial"/>
          <w:sz w:val="23"/>
          <w:szCs w:val="23"/>
          <w:u w:val="single"/>
          <w:lang w:eastAsia="en-AU"/>
        </w:rPr>
        <w:t xml:space="preserve"> (GTA)</w:t>
      </w:r>
      <w:r w:rsidRPr="003D4925">
        <w:rPr>
          <w:rFonts w:eastAsia="PMingLiU" w:cs="Arial"/>
          <w:sz w:val="23"/>
          <w:szCs w:val="23"/>
          <w:lang w:eastAsia="en-AU"/>
        </w:rPr>
        <w:t xml:space="preserve"> - covers a range of travel expenses incurred by members (and in limited cases, their spouses and staff) when required to travel for the primary purpose of conducting Parliamentary Business</w:t>
      </w:r>
      <w:r w:rsidRPr="003D4925">
        <w:rPr>
          <w:rFonts w:eastAsia="PMingLiU" w:cs="Arial"/>
          <w:sz w:val="23"/>
          <w:szCs w:val="23"/>
          <w:vertAlign w:val="superscript"/>
          <w:lang w:eastAsia="en-AU"/>
        </w:rPr>
        <w:footnoteReference w:id="6"/>
      </w:r>
      <w:r w:rsidRPr="003D4925">
        <w:rPr>
          <w:rFonts w:eastAsia="PMingLiU" w:cs="Arial"/>
          <w:sz w:val="23"/>
          <w:szCs w:val="23"/>
          <w:lang w:eastAsia="en-AU"/>
        </w:rPr>
        <w:t xml:space="preserve"> (incorporates air and ground travel and overnight expenses). </w:t>
      </w:r>
    </w:p>
    <w:p w14:paraId="55D86C62" w14:textId="77777777" w:rsidR="005B41B7" w:rsidRPr="003D4925" w:rsidRDefault="005B41B7" w:rsidP="007338A8">
      <w:pPr>
        <w:numPr>
          <w:ilvl w:val="0"/>
          <w:numId w:val="11"/>
        </w:numPr>
        <w:spacing w:after="160" w:line="276" w:lineRule="auto"/>
        <w:contextualSpacing/>
        <w:jc w:val="both"/>
        <w:rPr>
          <w:rFonts w:eastAsia="PMingLiU" w:cs="Arial"/>
          <w:sz w:val="23"/>
          <w:szCs w:val="23"/>
          <w:lang w:eastAsia="en-AU"/>
        </w:rPr>
      </w:pPr>
      <w:r w:rsidRPr="003D4925">
        <w:rPr>
          <w:rFonts w:eastAsia="PMingLiU" w:cs="Arial"/>
          <w:sz w:val="23"/>
          <w:szCs w:val="23"/>
          <w:u w:val="single"/>
          <w:lang w:eastAsia="en-AU"/>
        </w:rPr>
        <w:t>Air Warrant (Alternate) travel</w:t>
      </w:r>
      <w:r w:rsidRPr="003D4925">
        <w:rPr>
          <w:rFonts w:eastAsia="PMingLiU" w:cs="Arial"/>
          <w:b/>
          <w:bCs/>
          <w:sz w:val="23"/>
          <w:szCs w:val="23"/>
          <w:lang w:eastAsia="en-AU"/>
        </w:rPr>
        <w:t xml:space="preserve"> </w:t>
      </w:r>
      <w:r w:rsidRPr="003D4925">
        <w:rPr>
          <w:rFonts w:eastAsia="PMingLiU" w:cs="Arial"/>
          <w:sz w:val="23"/>
          <w:szCs w:val="23"/>
          <w:lang w:eastAsia="en-AU"/>
        </w:rPr>
        <w:t xml:space="preserve">- facilitates travel from certain regional electorates to/from Brisbane to conduct Parliamentary Business. </w:t>
      </w:r>
    </w:p>
    <w:p w14:paraId="22640ACD" w14:textId="4907AB77" w:rsidR="00794EAA" w:rsidRPr="003D4925" w:rsidRDefault="005B41B7" w:rsidP="00F93C8E">
      <w:pPr>
        <w:spacing w:before="240" w:after="240" w:line="276" w:lineRule="auto"/>
        <w:jc w:val="both"/>
        <w:rPr>
          <w:rFonts w:eastAsia="Calibri" w:cs="Arial"/>
          <w:sz w:val="23"/>
          <w:szCs w:val="23"/>
          <w:u w:val="single"/>
        </w:rPr>
      </w:pPr>
      <w:r w:rsidRPr="003D4925">
        <w:rPr>
          <w:rFonts w:eastAsia="Calibri" w:cs="Arial"/>
          <w:sz w:val="23"/>
          <w:szCs w:val="23"/>
        </w:rPr>
        <w:t xml:space="preserve">The </w:t>
      </w:r>
      <w:r w:rsidRPr="003D4925">
        <w:rPr>
          <w:rFonts w:eastAsia="Calibri" w:cs="Arial"/>
          <w:sz w:val="23"/>
          <w:szCs w:val="23"/>
          <w:u w:val="single"/>
        </w:rPr>
        <w:t>Parliamentary Business Overnight Rate</w:t>
      </w:r>
      <w:r w:rsidRPr="003D4925">
        <w:rPr>
          <w:rFonts w:eastAsia="Calibri" w:cs="Arial"/>
          <w:sz w:val="23"/>
          <w:szCs w:val="23"/>
        </w:rPr>
        <w:t xml:space="preserve"> (Brisbane) (PBOR) can also be claimed (outside of the GTA) for overnight stays in Brisbane where the member is travelling for the primary purpose of conducting Parliamentary Business in Brisbane city. </w:t>
      </w:r>
    </w:p>
    <w:p w14:paraId="22B83179" w14:textId="362D4EFC" w:rsidR="00F434C8" w:rsidRPr="003D4925" w:rsidRDefault="00F434C8" w:rsidP="00F93C8E">
      <w:pPr>
        <w:numPr>
          <w:ilvl w:val="1"/>
          <w:numId w:val="0"/>
        </w:num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t xml:space="preserve">Motor Vehicle Allowance </w:t>
      </w:r>
    </w:p>
    <w:p w14:paraId="2269732A" w14:textId="25DD49D3" w:rsidR="00B3717F" w:rsidRPr="003D4925" w:rsidRDefault="00B32306" w:rsidP="00942C3B">
      <w:pPr>
        <w:spacing w:before="240" w:after="120" w:line="276" w:lineRule="auto"/>
        <w:jc w:val="both"/>
        <w:rPr>
          <w:rFonts w:eastAsia="Calibri" w:cs="Arial"/>
          <w:sz w:val="23"/>
          <w:szCs w:val="23"/>
        </w:rPr>
      </w:pPr>
      <w:r w:rsidRPr="003D4925">
        <w:rPr>
          <w:rFonts w:eastAsia="Calibri" w:cs="Arial"/>
          <w:sz w:val="23"/>
          <w:szCs w:val="23"/>
        </w:rPr>
        <w:t xml:space="preserve">The MVA is provided to cover expenditure incurred in acquiring and maintaining a member’s vehicle. It is paid to members in advance on a quarterly basis. A motor vehicle purchased or leased with the assistance of this allowance is the property of the member. </w:t>
      </w:r>
      <w:r w:rsidR="00B3717F" w:rsidRPr="003D4925">
        <w:rPr>
          <w:rFonts w:eastAsia="Calibri" w:cs="Arial"/>
          <w:sz w:val="23"/>
          <w:szCs w:val="23"/>
        </w:rPr>
        <w:t xml:space="preserve">Table 2 </w:t>
      </w:r>
      <w:r w:rsidR="00D74D04" w:rsidRPr="003D4925">
        <w:rPr>
          <w:rFonts w:eastAsia="Aptos" w:cs="Arial"/>
          <w:sz w:val="23"/>
          <w:szCs w:val="23"/>
        </w:rPr>
        <w:t>provides the current MVA amounts for each band</w:t>
      </w:r>
      <w:r w:rsidR="00831A39">
        <w:rPr>
          <w:rStyle w:val="FootnoteReference"/>
          <w:rFonts w:eastAsia="Aptos" w:cs="Arial"/>
          <w:sz w:val="23"/>
          <w:szCs w:val="23"/>
        </w:rPr>
        <w:footnoteReference w:id="7"/>
      </w:r>
      <w:r w:rsidR="00D74D04" w:rsidRPr="003D4925">
        <w:rPr>
          <w:rFonts w:eastAsia="Aptos" w:cs="Arial"/>
          <w:sz w:val="23"/>
          <w:szCs w:val="23"/>
        </w:rPr>
        <w:t>.</w:t>
      </w:r>
    </w:p>
    <w:p w14:paraId="0790118D" w14:textId="73641A41" w:rsidR="00576CE5" w:rsidRPr="003D4925" w:rsidRDefault="00576CE5" w:rsidP="007338A8">
      <w:pPr>
        <w:spacing w:after="0" w:line="276" w:lineRule="auto"/>
        <w:jc w:val="both"/>
        <w:rPr>
          <w:rFonts w:eastAsia="Aptos" w:cs="Arial"/>
          <w:b/>
          <w:bCs/>
          <w:sz w:val="23"/>
          <w:szCs w:val="23"/>
        </w:rPr>
      </w:pPr>
      <w:r w:rsidRPr="003D4925">
        <w:rPr>
          <w:rFonts w:eastAsia="Aptos" w:cs="Arial"/>
          <w:b/>
          <w:bCs/>
          <w:sz w:val="23"/>
          <w:szCs w:val="23"/>
        </w:rPr>
        <w:t xml:space="preserve">Table </w:t>
      </w:r>
      <w:r w:rsidR="0068665B" w:rsidRPr="003D4925">
        <w:rPr>
          <w:rFonts w:eastAsia="Aptos" w:cs="Arial"/>
          <w:b/>
          <w:bCs/>
          <w:sz w:val="23"/>
          <w:szCs w:val="23"/>
        </w:rPr>
        <w:t>2</w:t>
      </w:r>
      <w:r w:rsidR="0051351F" w:rsidRPr="003D4925">
        <w:rPr>
          <w:rFonts w:eastAsia="Aptos" w:cs="Arial"/>
          <w:b/>
          <w:bCs/>
          <w:sz w:val="23"/>
          <w:szCs w:val="23"/>
        </w:rPr>
        <w:t>:</w:t>
      </w:r>
      <w:r w:rsidRPr="003D4925">
        <w:rPr>
          <w:rFonts w:eastAsia="Aptos" w:cs="Arial"/>
          <w:b/>
          <w:bCs/>
          <w:sz w:val="23"/>
          <w:szCs w:val="23"/>
        </w:rPr>
        <w:t xml:space="preserve"> </w:t>
      </w:r>
      <w:r w:rsidR="00E25894">
        <w:rPr>
          <w:rFonts w:eastAsia="Aptos" w:cs="Arial"/>
          <w:b/>
          <w:bCs/>
          <w:sz w:val="23"/>
          <w:szCs w:val="23"/>
        </w:rPr>
        <w:t>Current MVA amounts by band</w:t>
      </w:r>
    </w:p>
    <w:tbl>
      <w:tblPr>
        <w:tblStyle w:val="TableGrid6"/>
        <w:tblW w:w="0" w:type="auto"/>
        <w:jc w:val="center"/>
        <w:tblLook w:val="04A0" w:firstRow="1" w:lastRow="0" w:firstColumn="1" w:lastColumn="0" w:noHBand="0" w:noVBand="1"/>
      </w:tblPr>
      <w:tblGrid>
        <w:gridCol w:w="2394"/>
        <w:gridCol w:w="3307"/>
        <w:gridCol w:w="3315"/>
      </w:tblGrid>
      <w:tr w:rsidR="00576CE5" w:rsidRPr="003D4925" w14:paraId="65C576DE" w14:textId="77777777" w:rsidTr="00576CE5">
        <w:trPr>
          <w:trHeight w:val="521"/>
          <w:jc w:val="center"/>
        </w:trPr>
        <w:tc>
          <w:tcPr>
            <w:tcW w:w="2444" w:type="dxa"/>
            <w:tcBorders>
              <w:top w:val="single" w:sz="4" w:space="0" w:color="auto"/>
              <w:left w:val="single" w:sz="4" w:space="0" w:color="auto"/>
              <w:bottom w:val="single" w:sz="4" w:space="0" w:color="auto"/>
              <w:right w:val="single" w:sz="4" w:space="0" w:color="auto"/>
            </w:tcBorders>
            <w:shd w:val="clear" w:color="auto" w:fill="9CC2E5"/>
            <w:tcMar>
              <w:top w:w="0" w:type="dxa"/>
              <w:left w:w="57" w:type="dxa"/>
              <w:bottom w:w="0" w:type="dxa"/>
              <w:right w:w="57" w:type="dxa"/>
            </w:tcMar>
            <w:hideMark/>
          </w:tcPr>
          <w:p w14:paraId="3CFE0D17" w14:textId="77777777" w:rsidR="00576CE5" w:rsidRPr="003D4925" w:rsidRDefault="00576CE5" w:rsidP="007338A8">
            <w:pPr>
              <w:keepNext/>
              <w:keepLines/>
              <w:spacing w:after="160" w:line="276" w:lineRule="auto"/>
              <w:jc w:val="both"/>
              <w:rPr>
                <w:rFonts w:eastAsia="Calibri" w:cs="Arial"/>
                <w:b/>
                <w:bCs/>
                <w:sz w:val="23"/>
                <w:szCs w:val="23"/>
              </w:rPr>
            </w:pPr>
            <w:r w:rsidRPr="003D4925">
              <w:rPr>
                <w:rFonts w:eastAsia="Calibri" w:cs="Arial"/>
                <w:b/>
                <w:bCs/>
                <w:sz w:val="23"/>
                <w:szCs w:val="23"/>
              </w:rPr>
              <w:t>Band</w:t>
            </w:r>
          </w:p>
        </w:tc>
        <w:tc>
          <w:tcPr>
            <w:tcW w:w="3375" w:type="dxa"/>
            <w:tcBorders>
              <w:top w:val="single" w:sz="4" w:space="0" w:color="auto"/>
              <w:left w:val="single" w:sz="4" w:space="0" w:color="auto"/>
              <w:bottom w:val="single" w:sz="4" w:space="0" w:color="auto"/>
              <w:right w:val="single" w:sz="4" w:space="0" w:color="auto"/>
            </w:tcBorders>
            <w:shd w:val="clear" w:color="auto" w:fill="9CC2E5"/>
            <w:tcMar>
              <w:top w:w="0" w:type="dxa"/>
              <w:left w:w="57" w:type="dxa"/>
              <w:bottom w:w="0" w:type="dxa"/>
              <w:right w:w="57" w:type="dxa"/>
            </w:tcMar>
            <w:hideMark/>
          </w:tcPr>
          <w:p w14:paraId="7948EE0A" w14:textId="77777777" w:rsidR="00576CE5" w:rsidRPr="003D4925" w:rsidRDefault="00576CE5" w:rsidP="007338A8">
            <w:pPr>
              <w:keepNext/>
              <w:keepLines/>
              <w:spacing w:after="160" w:line="276" w:lineRule="auto"/>
              <w:jc w:val="both"/>
              <w:rPr>
                <w:rFonts w:eastAsia="Calibri" w:cs="Arial"/>
                <w:b/>
                <w:bCs/>
                <w:sz w:val="23"/>
                <w:szCs w:val="23"/>
              </w:rPr>
            </w:pPr>
            <w:r w:rsidRPr="003D4925">
              <w:rPr>
                <w:rFonts w:eastAsia="Calibri" w:cs="Arial"/>
                <w:b/>
                <w:bCs/>
                <w:sz w:val="23"/>
                <w:szCs w:val="23"/>
              </w:rPr>
              <w:t>MVA amount</w:t>
            </w:r>
          </w:p>
        </w:tc>
        <w:tc>
          <w:tcPr>
            <w:tcW w:w="3376" w:type="dxa"/>
            <w:tcBorders>
              <w:top w:val="single" w:sz="4" w:space="0" w:color="auto"/>
              <w:left w:val="single" w:sz="4" w:space="0" w:color="auto"/>
              <w:bottom w:val="single" w:sz="4" w:space="0" w:color="auto"/>
              <w:right w:val="single" w:sz="4" w:space="0" w:color="auto"/>
            </w:tcBorders>
            <w:shd w:val="clear" w:color="auto" w:fill="9CC2E5"/>
            <w:tcMar>
              <w:top w:w="0" w:type="dxa"/>
              <w:left w:w="57" w:type="dxa"/>
              <w:bottom w:w="0" w:type="dxa"/>
              <w:right w:w="57" w:type="dxa"/>
            </w:tcMar>
            <w:hideMark/>
          </w:tcPr>
          <w:p w14:paraId="7DE0E8CB" w14:textId="77777777" w:rsidR="00576CE5" w:rsidRPr="003D4925" w:rsidRDefault="00576CE5" w:rsidP="007338A8">
            <w:pPr>
              <w:keepNext/>
              <w:keepLines/>
              <w:spacing w:after="160" w:line="276" w:lineRule="auto"/>
              <w:jc w:val="both"/>
              <w:rPr>
                <w:rFonts w:eastAsia="Calibri" w:cs="Arial"/>
                <w:b/>
                <w:bCs/>
                <w:sz w:val="23"/>
                <w:szCs w:val="23"/>
              </w:rPr>
            </w:pPr>
            <w:r w:rsidRPr="003D4925">
              <w:rPr>
                <w:rFonts w:eastAsia="Calibri" w:cs="Arial"/>
                <w:b/>
                <w:bCs/>
                <w:sz w:val="23"/>
                <w:szCs w:val="23"/>
              </w:rPr>
              <w:t xml:space="preserve">Band range </w:t>
            </w:r>
          </w:p>
          <w:p w14:paraId="384FBAFE" w14:textId="77777777" w:rsidR="00576CE5" w:rsidRPr="003D4925" w:rsidRDefault="00576CE5" w:rsidP="007338A8">
            <w:pPr>
              <w:keepNext/>
              <w:keepLines/>
              <w:spacing w:after="160" w:line="276" w:lineRule="auto"/>
              <w:jc w:val="both"/>
              <w:rPr>
                <w:rFonts w:eastAsia="Calibri" w:cs="Arial"/>
                <w:b/>
                <w:bCs/>
                <w:sz w:val="23"/>
                <w:szCs w:val="23"/>
              </w:rPr>
            </w:pPr>
            <w:r w:rsidRPr="003D4925">
              <w:rPr>
                <w:rFonts w:eastAsia="Calibri" w:cs="Arial"/>
                <w:b/>
                <w:bCs/>
                <w:sz w:val="23"/>
                <w:szCs w:val="23"/>
              </w:rPr>
              <w:t>electorate km2</w:t>
            </w:r>
          </w:p>
        </w:tc>
      </w:tr>
      <w:tr w:rsidR="00576CE5" w:rsidRPr="003D4925" w14:paraId="25A3698C" w14:textId="77777777" w:rsidTr="00CA347C">
        <w:trPr>
          <w:trHeight w:val="260"/>
          <w:jc w:val="center"/>
        </w:trPr>
        <w:tc>
          <w:tcPr>
            <w:tcW w:w="24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6DFF42"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Band 1</w:t>
            </w:r>
          </w:p>
        </w:tc>
        <w:tc>
          <w:tcPr>
            <w:tcW w:w="3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E6744D"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$28,611</w:t>
            </w:r>
          </w:p>
        </w:tc>
        <w:tc>
          <w:tcPr>
            <w:tcW w:w="33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0861F9"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0-1000</w:t>
            </w:r>
          </w:p>
        </w:tc>
      </w:tr>
      <w:tr w:rsidR="00576CE5" w:rsidRPr="003D4925" w14:paraId="0FA474D2" w14:textId="77777777" w:rsidTr="00576CE5">
        <w:trPr>
          <w:trHeight w:val="43"/>
          <w:jc w:val="center"/>
        </w:trPr>
        <w:tc>
          <w:tcPr>
            <w:tcW w:w="24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14DC68"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Band 2</w:t>
            </w:r>
          </w:p>
        </w:tc>
        <w:tc>
          <w:tcPr>
            <w:tcW w:w="3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582C45"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$35,895</w:t>
            </w:r>
          </w:p>
        </w:tc>
        <w:tc>
          <w:tcPr>
            <w:tcW w:w="33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A7062B"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1001-10,000</w:t>
            </w:r>
          </w:p>
        </w:tc>
      </w:tr>
      <w:tr w:rsidR="00576CE5" w:rsidRPr="003D4925" w14:paraId="6A81F016" w14:textId="77777777" w:rsidTr="00CA347C">
        <w:trPr>
          <w:trHeight w:val="260"/>
          <w:jc w:val="center"/>
        </w:trPr>
        <w:tc>
          <w:tcPr>
            <w:tcW w:w="24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224BF2"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 xml:space="preserve">Band 3 </w:t>
            </w:r>
          </w:p>
        </w:tc>
        <w:tc>
          <w:tcPr>
            <w:tcW w:w="3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C84A78"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$47,086</w:t>
            </w:r>
          </w:p>
        </w:tc>
        <w:tc>
          <w:tcPr>
            <w:tcW w:w="33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DDC958" w14:textId="77777777" w:rsidR="00576CE5" w:rsidRPr="003D4925" w:rsidRDefault="00576CE5" w:rsidP="007338A8">
            <w:pPr>
              <w:keepNext/>
              <w:keepLines/>
              <w:spacing w:after="160" w:line="276" w:lineRule="auto"/>
              <w:jc w:val="both"/>
              <w:rPr>
                <w:rFonts w:eastAsia="Calibri" w:cs="Arial"/>
                <w:sz w:val="23"/>
                <w:szCs w:val="23"/>
              </w:rPr>
            </w:pPr>
            <w:r w:rsidRPr="003D4925">
              <w:rPr>
                <w:rFonts w:eastAsia="Calibri" w:cs="Arial"/>
                <w:sz w:val="23"/>
                <w:szCs w:val="23"/>
              </w:rPr>
              <w:t>10,001 and over</w:t>
            </w:r>
          </w:p>
        </w:tc>
      </w:tr>
    </w:tbl>
    <w:p w14:paraId="42A32A49" w14:textId="0E8C1730" w:rsidR="009173B3" w:rsidRPr="003D4925" w:rsidRDefault="00831A39" w:rsidP="007338A8">
      <w:pPr>
        <w:spacing w:before="200" w:after="200" w:line="276" w:lineRule="auto"/>
        <w:jc w:val="both"/>
        <w:rPr>
          <w:rFonts w:eastAsia="Calibri" w:cs="Arial"/>
          <w:sz w:val="23"/>
          <w:szCs w:val="23"/>
        </w:rPr>
      </w:pPr>
      <w:r>
        <w:rPr>
          <w:rFonts w:eastAsia="Calibri" w:cs="Arial"/>
          <w:sz w:val="23"/>
          <w:szCs w:val="23"/>
        </w:rPr>
        <w:t>T</w:t>
      </w:r>
      <w:r w:rsidR="009173B3" w:rsidRPr="003D4925">
        <w:rPr>
          <w:rFonts w:eastAsia="Calibri" w:cs="Arial"/>
          <w:sz w:val="23"/>
          <w:szCs w:val="23"/>
        </w:rPr>
        <w:t>he MVA is not subject to acquittal, reporting or audit requirements</w:t>
      </w:r>
      <w:r w:rsidRPr="00831A39">
        <w:rPr>
          <w:rFonts w:eastAsia="Calibri" w:cs="Arial"/>
          <w:sz w:val="23"/>
          <w:szCs w:val="23"/>
        </w:rPr>
        <w:t xml:space="preserve"> </w:t>
      </w:r>
      <w:r w:rsidRPr="003D4925">
        <w:rPr>
          <w:rFonts w:eastAsia="Calibri" w:cs="Arial"/>
          <w:sz w:val="23"/>
          <w:szCs w:val="23"/>
        </w:rPr>
        <w:t>and there is no carry over to the following year</w:t>
      </w:r>
      <w:r>
        <w:rPr>
          <w:rStyle w:val="FootnoteReference"/>
          <w:rFonts w:eastAsia="Calibri" w:cs="Arial"/>
          <w:sz w:val="23"/>
          <w:szCs w:val="23"/>
        </w:rPr>
        <w:footnoteReference w:id="8"/>
      </w:r>
      <w:r w:rsidR="009173B3" w:rsidRPr="003D4925">
        <w:rPr>
          <w:rFonts w:eastAsia="Calibri" w:cs="Arial"/>
          <w:sz w:val="23"/>
          <w:szCs w:val="23"/>
        </w:rPr>
        <w:t xml:space="preserve">. The allowance is subject to PAYG income tax and members </w:t>
      </w:r>
      <w:r w:rsidR="009173B3" w:rsidRPr="003D4925">
        <w:rPr>
          <w:rFonts w:eastAsia="Calibri" w:cs="Arial"/>
          <w:sz w:val="23"/>
          <w:szCs w:val="23"/>
        </w:rPr>
        <w:lastRenderedPageBreak/>
        <w:t xml:space="preserve">are required to comply with Australian Taxation Office (ATO) requirements as they relate to motor vehicle allowances. </w:t>
      </w:r>
    </w:p>
    <w:p w14:paraId="09EA9815" w14:textId="77777777" w:rsidR="00714EBA" w:rsidRPr="003D4925" w:rsidRDefault="00714EBA" w:rsidP="007338A8">
      <w:pPr>
        <w:numPr>
          <w:ilvl w:val="1"/>
          <w:numId w:val="0"/>
        </w:num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t>General Travel Allocation (GTA)</w:t>
      </w:r>
    </w:p>
    <w:p w14:paraId="5841CD41" w14:textId="488351B8" w:rsidR="003E6328" w:rsidRPr="003D4925" w:rsidRDefault="003E6328" w:rsidP="007338A8">
      <w:pPr>
        <w:spacing w:after="160" w:line="276" w:lineRule="auto"/>
        <w:jc w:val="both"/>
        <w:rPr>
          <w:rFonts w:eastAsia="Calibri" w:cs="Arial"/>
          <w:bCs/>
          <w:sz w:val="23"/>
          <w:szCs w:val="23"/>
        </w:rPr>
      </w:pPr>
      <w:r w:rsidRPr="003D4925">
        <w:rPr>
          <w:rFonts w:eastAsia="Calibri" w:cs="Arial"/>
          <w:bCs/>
          <w:sz w:val="23"/>
          <w:szCs w:val="23"/>
        </w:rPr>
        <w:t xml:space="preserve">The GTA is the primary travel entitlement available to all members. It covers a range of travel expenses incurred by members (and in limited cases their spouses/staff) when the member is required to travel to conduct ‘Parliamentary Business’. </w:t>
      </w:r>
    </w:p>
    <w:p w14:paraId="6F6C27C1" w14:textId="2FAAB760" w:rsidR="003E6328" w:rsidRPr="003D4925" w:rsidRDefault="003E6328" w:rsidP="007338A8">
      <w:pPr>
        <w:spacing w:after="160" w:line="276" w:lineRule="auto"/>
        <w:jc w:val="both"/>
        <w:rPr>
          <w:rFonts w:eastAsia="Calibri" w:cs="Arial"/>
          <w:bCs/>
          <w:sz w:val="23"/>
          <w:szCs w:val="23"/>
        </w:rPr>
      </w:pPr>
      <w:r w:rsidRPr="003D4925">
        <w:rPr>
          <w:rFonts w:eastAsia="Calibri" w:cs="Arial"/>
          <w:bCs/>
          <w:sz w:val="23"/>
          <w:szCs w:val="23"/>
        </w:rPr>
        <w:t xml:space="preserve">Types of expenditure that may be claimed include air travel, ground travel and overnight expenses (Daily Travel Allowance). The GTA is an allocation held by the Parliamentary Service and claimed by members. </w:t>
      </w:r>
      <w:r w:rsidR="004F3CA4" w:rsidRPr="003D4925">
        <w:rPr>
          <w:rFonts w:eastAsia="Calibri" w:cs="Arial"/>
          <w:bCs/>
          <w:sz w:val="23"/>
          <w:szCs w:val="23"/>
        </w:rPr>
        <w:t xml:space="preserve">There is no provision for carry-over into the following financial year. </w:t>
      </w:r>
    </w:p>
    <w:p w14:paraId="602FA6ED" w14:textId="19A7462A" w:rsidR="00497539" w:rsidRPr="003D4925" w:rsidRDefault="00497539" w:rsidP="007338A8">
      <w:pPr>
        <w:spacing w:after="200" w:line="276" w:lineRule="auto"/>
        <w:jc w:val="both"/>
        <w:rPr>
          <w:rFonts w:eastAsia="Aptos" w:cs="Arial"/>
          <w:sz w:val="23"/>
          <w:szCs w:val="23"/>
        </w:rPr>
      </w:pPr>
      <w:r w:rsidRPr="003D4925">
        <w:rPr>
          <w:rFonts w:eastAsia="Aptos" w:cs="Arial"/>
          <w:sz w:val="23"/>
          <w:szCs w:val="23"/>
        </w:rPr>
        <w:t>The current bands, amounts</w:t>
      </w:r>
      <w:r w:rsidR="006476C3" w:rsidRPr="003D4925">
        <w:rPr>
          <w:rFonts w:eastAsia="Aptos" w:cs="Arial"/>
          <w:sz w:val="23"/>
          <w:szCs w:val="23"/>
        </w:rPr>
        <w:t xml:space="preserve"> and </w:t>
      </w:r>
      <w:r w:rsidRPr="003D4925">
        <w:rPr>
          <w:rFonts w:eastAsia="Aptos" w:cs="Arial"/>
          <w:sz w:val="23"/>
          <w:szCs w:val="23"/>
        </w:rPr>
        <w:t>range of electorate area in each band are set out in Table 3</w:t>
      </w:r>
      <w:r w:rsidR="00831A39">
        <w:rPr>
          <w:rStyle w:val="FootnoteReference"/>
          <w:rFonts w:eastAsia="Aptos" w:cs="Arial"/>
          <w:sz w:val="23"/>
          <w:szCs w:val="23"/>
        </w:rPr>
        <w:footnoteReference w:id="9"/>
      </w:r>
      <w:r w:rsidRPr="003D4925">
        <w:rPr>
          <w:rFonts w:eastAsia="Aptos" w:cs="Arial"/>
          <w:sz w:val="23"/>
          <w:szCs w:val="23"/>
        </w:rPr>
        <w:t>.</w:t>
      </w:r>
    </w:p>
    <w:p w14:paraId="1F23ADF6" w14:textId="34396A14" w:rsidR="00497539" w:rsidRPr="003D4925" w:rsidRDefault="00497539" w:rsidP="00125A04">
      <w:pPr>
        <w:spacing w:after="0" w:line="276" w:lineRule="auto"/>
        <w:jc w:val="both"/>
        <w:rPr>
          <w:rFonts w:eastAsia="Aptos" w:cs="Arial"/>
          <w:b/>
          <w:bCs/>
          <w:sz w:val="23"/>
          <w:szCs w:val="23"/>
        </w:rPr>
      </w:pPr>
      <w:r w:rsidRPr="003D4925">
        <w:rPr>
          <w:rFonts w:eastAsia="Aptos" w:cs="Arial"/>
          <w:b/>
          <w:bCs/>
          <w:sz w:val="23"/>
          <w:szCs w:val="23"/>
        </w:rPr>
        <w:t xml:space="preserve">Table 3: </w:t>
      </w:r>
      <w:r w:rsidR="00831A39">
        <w:rPr>
          <w:rFonts w:eastAsia="Aptos" w:cs="Arial"/>
          <w:b/>
          <w:bCs/>
          <w:sz w:val="23"/>
          <w:szCs w:val="23"/>
        </w:rPr>
        <w:t xml:space="preserve">Current </w:t>
      </w:r>
      <w:r w:rsidRPr="003D4925">
        <w:rPr>
          <w:rFonts w:eastAsia="Aptos" w:cs="Arial"/>
          <w:b/>
          <w:bCs/>
          <w:sz w:val="23"/>
          <w:szCs w:val="23"/>
        </w:rPr>
        <w:t xml:space="preserve">GTA </w:t>
      </w:r>
      <w:r w:rsidR="00831A39">
        <w:rPr>
          <w:rFonts w:eastAsia="Aptos" w:cs="Arial"/>
          <w:b/>
          <w:bCs/>
          <w:sz w:val="23"/>
          <w:szCs w:val="23"/>
        </w:rPr>
        <w:t>amount by b</w:t>
      </w:r>
      <w:r w:rsidRPr="003D4925">
        <w:rPr>
          <w:rFonts w:eastAsia="Aptos" w:cs="Arial"/>
          <w:b/>
          <w:bCs/>
          <w:sz w:val="23"/>
          <w:szCs w:val="23"/>
        </w:rPr>
        <w:t>and</w:t>
      </w:r>
    </w:p>
    <w:tbl>
      <w:tblPr>
        <w:tblStyle w:val="TableGrid1"/>
        <w:tblW w:w="9427" w:type="dxa"/>
        <w:tblLook w:val="04A0" w:firstRow="1" w:lastRow="0" w:firstColumn="1" w:lastColumn="0" w:noHBand="0" w:noVBand="1"/>
      </w:tblPr>
      <w:tblGrid>
        <w:gridCol w:w="3062"/>
        <w:gridCol w:w="3190"/>
        <w:gridCol w:w="3175"/>
      </w:tblGrid>
      <w:tr w:rsidR="00D74D04" w:rsidRPr="003D4925" w14:paraId="538F70AA" w14:textId="77777777" w:rsidTr="001C31F5">
        <w:trPr>
          <w:trHeight w:val="350"/>
        </w:trPr>
        <w:tc>
          <w:tcPr>
            <w:tcW w:w="3062" w:type="dxa"/>
            <w:tcBorders>
              <w:top w:val="single" w:sz="4" w:space="0" w:color="auto"/>
              <w:left w:val="single" w:sz="4" w:space="0" w:color="auto"/>
              <w:bottom w:val="single" w:sz="4" w:space="0" w:color="auto"/>
              <w:right w:val="single" w:sz="4" w:space="0" w:color="auto"/>
            </w:tcBorders>
            <w:shd w:val="clear" w:color="auto" w:fill="9CC2E5"/>
            <w:hideMark/>
          </w:tcPr>
          <w:p w14:paraId="36D5845E"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Band</w:t>
            </w:r>
          </w:p>
        </w:tc>
        <w:tc>
          <w:tcPr>
            <w:tcW w:w="3190" w:type="dxa"/>
            <w:tcBorders>
              <w:top w:val="single" w:sz="4" w:space="0" w:color="auto"/>
              <w:left w:val="single" w:sz="4" w:space="0" w:color="auto"/>
              <w:bottom w:val="single" w:sz="4" w:space="0" w:color="auto"/>
              <w:right w:val="single" w:sz="4" w:space="0" w:color="auto"/>
            </w:tcBorders>
            <w:shd w:val="clear" w:color="auto" w:fill="9CC2E5"/>
            <w:hideMark/>
          </w:tcPr>
          <w:p w14:paraId="3843E75C"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Amount</w:t>
            </w:r>
          </w:p>
        </w:tc>
        <w:tc>
          <w:tcPr>
            <w:tcW w:w="3175" w:type="dxa"/>
            <w:tcBorders>
              <w:top w:val="single" w:sz="4" w:space="0" w:color="auto"/>
              <w:left w:val="single" w:sz="4" w:space="0" w:color="auto"/>
              <w:bottom w:val="single" w:sz="4" w:space="0" w:color="auto"/>
              <w:right w:val="single" w:sz="4" w:space="0" w:color="auto"/>
            </w:tcBorders>
            <w:shd w:val="clear" w:color="auto" w:fill="9CC2E5"/>
            <w:hideMark/>
          </w:tcPr>
          <w:p w14:paraId="200F8CC4"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Range km2</w:t>
            </w:r>
          </w:p>
        </w:tc>
      </w:tr>
      <w:tr w:rsidR="00D74D04" w:rsidRPr="003D4925" w14:paraId="47640371" w14:textId="77777777" w:rsidTr="001C31F5">
        <w:trPr>
          <w:trHeight w:val="340"/>
        </w:trPr>
        <w:tc>
          <w:tcPr>
            <w:tcW w:w="3062" w:type="dxa"/>
            <w:tcBorders>
              <w:top w:val="single" w:sz="4" w:space="0" w:color="auto"/>
              <w:left w:val="single" w:sz="4" w:space="0" w:color="auto"/>
              <w:bottom w:val="single" w:sz="4" w:space="0" w:color="auto"/>
              <w:right w:val="single" w:sz="4" w:space="0" w:color="auto"/>
            </w:tcBorders>
            <w:shd w:val="clear" w:color="auto" w:fill="DEEAF6"/>
            <w:hideMark/>
          </w:tcPr>
          <w:p w14:paraId="40E216DB"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Band 1</w:t>
            </w:r>
          </w:p>
        </w:tc>
        <w:tc>
          <w:tcPr>
            <w:tcW w:w="3190" w:type="dxa"/>
            <w:tcBorders>
              <w:top w:val="single" w:sz="4" w:space="0" w:color="auto"/>
              <w:left w:val="single" w:sz="4" w:space="0" w:color="auto"/>
              <w:bottom w:val="single" w:sz="4" w:space="0" w:color="auto"/>
              <w:right w:val="single" w:sz="4" w:space="0" w:color="auto"/>
            </w:tcBorders>
            <w:hideMark/>
          </w:tcPr>
          <w:p w14:paraId="3C939505"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$19,094</w:t>
            </w:r>
          </w:p>
        </w:tc>
        <w:tc>
          <w:tcPr>
            <w:tcW w:w="3175" w:type="dxa"/>
            <w:tcBorders>
              <w:top w:val="single" w:sz="4" w:space="0" w:color="auto"/>
              <w:left w:val="single" w:sz="4" w:space="0" w:color="auto"/>
              <w:bottom w:val="single" w:sz="4" w:space="0" w:color="auto"/>
              <w:right w:val="single" w:sz="4" w:space="0" w:color="auto"/>
            </w:tcBorders>
            <w:hideMark/>
          </w:tcPr>
          <w:p w14:paraId="04C8A2E8"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0 – 4,499</w:t>
            </w:r>
          </w:p>
        </w:tc>
      </w:tr>
      <w:tr w:rsidR="00D74D04" w:rsidRPr="003D4925" w14:paraId="799B146E" w14:textId="77777777" w:rsidTr="001C31F5">
        <w:trPr>
          <w:trHeight w:val="350"/>
        </w:trPr>
        <w:tc>
          <w:tcPr>
            <w:tcW w:w="3062" w:type="dxa"/>
            <w:tcBorders>
              <w:top w:val="single" w:sz="4" w:space="0" w:color="auto"/>
              <w:left w:val="single" w:sz="4" w:space="0" w:color="auto"/>
              <w:bottom w:val="single" w:sz="4" w:space="0" w:color="auto"/>
              <w:right w:val="single" w:sz="4" w:space="0" w:color="auto"/>
            </w:tcBorders>
            <w:shd w:val="clear" w:color="auto" w:fill="DEEAF6"/>
            <w:hideMark/>
          </w:tcPr>
          <w:p w14:paraId="62E4D09A"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Band 2</w:t>
            </w:r>
          </w:p>
        </w:tc>
        <w:tc>
          <w:tcPr>
            <w:tcW w:w="3190" w:type="dxa"/>
            <w:tcBorders>
              <w:top w:val="single" w:sz="4" w:space="0" w:color="auto"/>
              <w:left w:val="single" w:sz="4" w:space="0" w:color="auto"/>
              <w:bottom w:val="single" w:sz="4" w:space="0" w:color="auto"/>
              <w:right w:val="single" w:sz="4" w:space="0" w:color="auto"/>
            </w:tcBorders>
            <w:hideMark/>
          </w:tcPr>
          <w:p w14:paraId="7F2399E1"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$31,241</w:t>
            </w:r>
          </w:p>
        </w:tc>
        <w:tc>
          <w:tcPr>
            <w:tcW w:w="3175" w:type="dxa"/>
            <w:tcBorders>
              <w:top w:val="single" w:sz="4" w:space="0" w:color="auto"/>
              <w:left w:val="single" w:sz="4" w:space="0" w:color="auto"/>
              <w:bottom w:val="single" w:sz="4" w:space="0" w:color="auto"/>
              <w:right w:val="single" w:sz="4" w:space="0" w:color="auto"/>
            </w:tcBorders>
            <w:hideMark/>
          </w:tcPr>
          <w:p w14:paraId="13D34932"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4,500 - 49,999</w:t>
            </w:r>
          </w:p>
        </w:tc>
      </w:tr>
      <w:tr w:rsidR="00D74D04" w:rsidRPr="003D4925" w14:paraId="15D52661" w14:textId="77777777" w:rsidTr="001C31F5">
        <w:trPr>
          <w:trHeight w:val="340"/>
        </w:trPr>
        <w:tc>
          <w:tcPr>
            <w:tcW w:w="3062" w:type="dxa"/>
            <w:tcBorders>
              <w:top w:val="single" w:sz="4" w:space="0" w:color="auto"/>
              <w:left w:val="single" w:sz="4" w:space="0" w:color="auto"/>
              <w:bottom w:val="single" w:sz="4" w:space="0" w:color="auto"/>
              <w:right w:val="single" w:sz="4" w:space="0" w:color="auto"/>
            </w:tcBorders>
            <w:shd w:val="clear" w:color="auto" w:fill="DEEAF6"/>
            <w:hideMark/>
          </w:tcPr>
          <w:p w14:paraId="4D6BC40F"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Band 3</w:t>
            </w:r>
          </w:p>
        </w:tc>
        <w:tc>
          <w:tcPr>
            <w:tcW w:w="3190" w:type="dxa"/>
            <w:tcBorders>
              <w:top w:val="single" w:sz="4" w:space="0" w:color="auto"/>
              <w:left w:val="single" w:sz="4" w:space="0" w:color="auto"/>
              <w:bottom w:val="single" w:sz="4" w:space="0" w:color="auto"/>
              <w:right w:val="single" w:sz="4" w:space="0" w:color="auto"/>
            </w:tcBorders>
            <w:hideMark/>
          </w:tcPr>
          <w:p w14:paraId="3A4D5648"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$41,600</w:t>
            </w:r>
          </w:p>
        </w:tc>
        <w:tc>
          <w:tcPr>
            <w:tcW w:w="3175" w:type="dxa"/>
            <w:tcBorders>
              <w:top w:val="single" w:sz="4" w:space="0" w:color="auto"/>
              <w:left w:val="single" w:sz="4" w:space="0" w:color="auto"/>
              <w:bottom w:val="single" w:sz="4" w:space="0" w:color="auto"/>
              <w:right w:val="single" w:sz="4" w:space="0" w:color="auto"/>
            </w:tcBorders>
            <w:hideMark/>
          </w:tcPr>
          <w:p w14:paraId="43F3D209"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50,000 – 99,999</w:t>
            </w:r>
          </w:p>
        </w:tc>
      </w:tr>
      <w:tr w:rsidR="00D74D04" w:rsidRPr="003D4925" w14:paraId="122487B5" w14:textId="77777777" w:rsidTr="001C31F5">
        <w:trPr>
          <w:trHeight w:val="350"/>
        </w:trPr>
        <w:tc>
          <w:tcPr>
            <w:tcW w:w="3062" w:type="dxa"/>
            <w:tcBorders>
              <w:top w:val="single" w:sz="4" w:space="0" w:color="auto"/>
              <w:left w:val="single" w:sz="4" w:space="0" w:color="auto"/>
              <w:bottom w:val="single" w:sz="4" w:space="0" w:color="auto"/>
              <w:right w:val="single" w:sz="4" w:space="0" w:color="auto"/>
            </w:tcBorders>
            <w:shd w:val="clear" w:color="auto" w:fill="DEEAF6"/>
            <w:hideMark/>
          </w:tcPr>
          <w:p w14:paraId="2D2E2265" w14:textId="77777777" w:rsidR="00D74D04" w:rsidRPr="003D4925" w:rsidRDefault="00D74D04" w:rsidP="007338A8">
            <w:pPr>
              <w:spacing w:after="0" w:line="276" w:lineRule="auto"/>
              <w:jc w:val="both"/>
              <w:rPr>
                <w:rFonts w:eastAsia="Aptos" w:cs="Arial"/>
                <w:b/>
                <w:sz w:val="23"/>
                <w:szCs w:val="23"/>
              </w:rPr>
            </w:pPr>
            <w:r w:rsidRPr="003D4925">
              <w:rPr>
                <w:rFonts w:eastAsia="Aptos" w:cs="Arial"/>
                <w:b/>
                <w:sz w:val="23"/>
                <w:szCs w:val="23"/>
              </w:rPr>
              <w:t>Band 4</w:t>
            </w:r>
          </w:p>
        </w:tc>
        <w:tc>
          <w:tcPr>
            <w:tcW w:w="3190" w:type="dxa"/>
            <w:tcBorders>
              <w:top w:val="single" w:sz="4" w:space="0" w:color="auto"/>
              <w:left w:val="single" w:sz="4" w:space="0" w:color="auto"/>
              <w:bottom w:val="single" w:sz="4" w:space="0" w:color="auto"/>
              <w:right w:val="single" w:sz="4" w:space="0" w:color="auto"/>
            </w:tcBorders>
            <w:hideMark/>
          </w:tcPr>
          <w:p w14:paraId="5DEA3749"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$82,888</w:t>
            </w:r>
          </w:p>
        </w:tc>
        <w:tc>
          <w:tcPr>
            <w:tcW w:w="3175" w:type="dxa"/>
            <w:tcBorders>
              <w:top w:val="single" w:sz="4" w:space="0" w:color="auto"/>
              <w:left w:val="single" w:sz="4" w:space="0" w:color="auto"/>
              <w:bottom w:val="single" w:sz="4" w:space="0" w:color="auto"/>
              <w:right w:val="single" w:sz="4" w:space="0" w:color="auto"/>
            </w:tcBorders>
            <w:hideMark/>
          </w:tcPr>
          <w:p w14:paraId="7D57C701" w14:textId="77777777" w:rsidR="00D74D04" w:rsidRPr="003D4925" w:rsidRDefault="00D74D04" w:rsidP="007338A8">
            <w:pPr>
              <w:spacing w:after="0" w:line="276" w:lineRule="auto"/>
              <w:jc w:val="both"/>
              <w:rPr>
                <w:rFonts w:eastAsia="Aptos" w:cs="Arial"/>
                <w:bCs/>
                <w:sz w:val="23"/>
                <w:szCs w:val="23"/>
              </w:rPr>
            </w:pPr>
            <w:r w:rsidRPr="003D4925">
              <w:rPr>
                <w:rFonts w:eastAsia="Aptos" w:cs="Arial"/>
                <w:bCs/>
                <w:sz w:val="23"/>
                <w:szCs w:val="23"/>
              </w:rPr>
              <w:t>100,000 and over</w:t>
            </w:r>
          </w:p>
        </w:tc>
      </w:tr>
    </w:tbl>
    <w:p w14:paraId="78B73167" w14:textId="0C99E3F2" w:rsidR="00BB5F9F" w:rsidRPr="003D4925" w:rsidRDefault="00125A04" w:rsidP="00831A39">
      <w:pPr>
        <w:spacing w:before="240" w:after="160" w:line="276" w:lineRule="auto"/>
        <w:jc w:val="both"/>
        <w:rPr>
          <w:sz w:val="23"/>
          <w:szCs w:val="23"/>
        </w:rPr>
      </w:pPr>
      <w:r>
        <w:rPr>
          <w:sz w:val="23"/>
          <w:szCs w:val="23"/>
        </w:rPr>
        <w:t xml:space="preserve">When a member travels for the primary purpose of conducting Parliamentary Business, and that travel necessitates an overnight absence from their normal place of residence, and associated overnight expenses are incurred, then a </w:t>
      </w:r>
      <w:r w:rsidR="00623CDF" w:rsidRPr="003D4925">
        <w:rPr>
          <w:sz w:val="23"/>
          <w:szCs w:val="23"/>
        </w:rPr>
        <w:t>Daily Travel Allowance (DTA)</w:t>
      </w:r>
      <w:r w:rsidR="0014157C" w:rsidRPr="003D4925">
        <w:rPr>
          <w:sz w:val="23"/>
          <w:szCs w:val="23"/>
        </w:rPr>
        <w:t xml:space="preserve"> </w:t>
      </w:r>
      <w:r>
        <w:rPr>
          <w:sz w:val="23"/>
          <w:szCs w:val="23"/>
        </w:rPr>
        <w:t>may be</w:t>
      </w:r>
      <w:r w:rsidR="0014157C" w:rsidRPr="003D4925">
        <w:rPr>
          <w:sz w:val="23"/>
          <w:szCs w:val="23"/>
        </w:rPr>
        <w:t xml:space="preserve"> claim</w:t>
      </w:r>
      <w:r>
        <w:rPr>
          <w:sz w:val="23"/>
          <w:szCs w:val="23"/>
        </w:rPr>
        <w:t>ed</w:t>
      </w:r>
      <w:r w:rsidR="0014157C" w:rsidRPr="003D4925">
        <w:rPr>
          <w:sz w:val="23"/>
          <w:szCs w:val="23"/>
        </w:rPr>
        <w:t xml:space="preserve"> from the GTA</w:t>
      </w:r>
      <w:r w:rsidR="00BB5F9F" w:rsidRPr="003D4925">
        <w:rPr>
          <w:sz w:val="23"/>
          <w:szCs w:val="23"/>
        </w:rPr>
        <w:t xml:space="preserve">. </w:t>
      </w:r>
      <w:r w:rsidR="006A3137">
        <w:rPr>
          <w:sz w:val="23"/>
          <w:szCs w:val="23"/>
        </w:rPr>
        <w:t xml:space="preserve">A DTA rate of 1/3 of the full rate applies where a member is provided with complimentary accommodation or stays with friends or relatives. </w:t>
      </w:r>
      <w:r w:rsidR="00BB5F9F" w:rsidRPr="003D4925">
        <w:rPr>
          <w:rFonts w:cs="Arial"/>
          <w:sz w:val="23"/>
          <w:szCs w:val="23"/>
        </w:rPr>
        <w:t xml:space="preserve">The current rate of DTA is </w:t>
      </w:r>
      <w:r w:rsidR="006A3137">
        <w:rPr>
          <w:rFonts w:cs="Arial"/>
          <w:sz w:val="23"/>
          <w:szCs w:val="23"/>
        </w:rPr>
        <w:t>set out in</w:t>
      </w:r>
      <w:r w:rsidR="00BB5F9F" w:rsidRPr="003D4925">
        <w:rPr>
          <w:rFonts w:cs="Arial"/>
          <w:sz w:val="23"/>
          <w:szCs w:val="23"/>
        </w:rPr>
        <w:t xml:space="preserve"> Table 4</w:t>
      </w:r>
      <w:r w:rsidRPr="003D4925">
        <w:rPr>
          <w:rFonts w:cs="Arial"/>
          <w:sz w:val="23"/>
          <w:szCs w:val="23"/>
          <w:vertAlign w:val="superscript"/>
        </w:rPr>
        <w:footnoteReference w:id="10"/>
      </w:r>
      <w:r w:rsidR="00BB5F9F" w:rsidRPr="003D4925">
        <w:rPr>
          <w:rFonts w:cs="Arial"/>
          <w:sz w:val="23"/>
          <w:szCs w:val="23"/>
        </w:rPr>
        <w:t>.</w:t>
      </w:r>
      <w:r w:rsidR="006A3137">
        <w:rPr>
          <w:rFonts w:cs="Arial"/>
          <w:sz w:val="23"/>
          <w:szCs w:val="23"/>
        </w:rPr>
        <w:t xml:space="preserve"> </w:t>
      </w:r>
    </w:p>
    <w:p w14:paraId="26EF3CD9" w14:textId="687012BE" w:rsidR="00BB5F9F" w:rsidRPr="003D4925" w:rsidRDefault="00BB5F9F" w:rsidP="007338A8">
      <w:pPr>
        <w:spacing w:after="0" w:line="276" w:lineRule="auto"/>
        <w:jc w:val="both"/>
        <w:rPr>
          <w:rFonts w:cs="Arial"/>
          <w:sz w:val="23"/>
          <w:szCs w:val="23"/>
        </w:rPr>
      </w:pPr>
      <w:r w:rsidRPr="003D4925">
        <w:rPr>
          <w:rFonts w:cs="Arial"/>
          <w:b/>
          <w:bCs/>
          <w:sz w:val="23"/>
          <w:szCs w:val="23"/>
        </w:rPr>
        <w:t xml:space="preserve">Table 4: </w:t>
      </w:r>
      <w:r w:rsidR="00565538">
        <w:rPr>
          <w:rFonts w:cs="Arial"/>
          <w:b/>
          <w:bCs/>
          <w:sz w:val="23"/>
          <w:szCs w:val="23"/>
        </w:rPr>
        <w:t>C</w:t>
      </w:r>
      <w:r w:rsidR="00B57692">
        <w:rPr>
          <w:rFonts w:cs="Arial"/>
          <w:b/>
          <w:bCs/>
          <w:sz w:val="23"/>
          <w:szCs w:val="23"/>
        </w:rPr>
        <w:t xml:space="preserve">urrent </w:t>
      </w:r>
      <w:r w:rsidRPr="003D4925">
        <w:rPr>
          <w:rFonts w:cs="Arial"/>
          <w:b/>
          <w:bCs/>
          <w:sz w:val="23"/>
          <w:szCs w:val="23"/>
        </w:rPr>
        <w:t xml:space="preserve">DTA rate for travel </w:t>
      </w:r>
    </w:p>
    <w:tbl>
      <w:tblPr>
        <w:tblStyle w:val="TableGrid2"/>
        <w:tblW w:w="0" w:type="auto"/>
        <w:tblLook w:val="04A0" w:firstRow="1" w:lastRow="0" w:firstColumn="1" w:lastColumn="0" w:noHBand="0" w:noVBand="1"/>
      </w:tblPr>
      <w:tblGrid>
        <w:gridCol w:w="6658"/>
        <w:gridCol w:w="2358"/>
      </w:tblGrid>
      <w:tr w:rsidR="00BB5F9F" w:rsidRPr="003D4925" w14:paraId="51B46718" w14:textId="77777777" w:rsidTr="00BB5F9F">
        <w:tc>
          <w:tcPr>
            <w:tcW w:w="6658" w:type="dxa"/>
            <w:shd w:val="clear" w:color="auto" w:fill="9CC2E5"/>
          </w:tcPr>
          <w:p w14:paraId="42FE1132" w14:textId="77777777" w:rsidR="00BB5F9F" w:rsidRPr="003D4925" w:rsidRDefault="00BB5F9F" w:rsidP="007338A8">
            <w:pPr>
              <w:spacing w:after="200" w:line="276" w:lineRule="auto"/>
              <w:jc w:val="both"/>
              <w:rPr>
                <w:rFonts w:cs="Arial"/>
                <w:b/>
                <w:bCs/>
                <w:sz w:val="23"/>
                <w:szCs w:val="23"/>
              </w:rPr>
            </w:pPr>
            <w:r w:rsidRPr="003D4925">
              <w:rPr>
                <w:rFonts w:cs="Arial"/>
                <w:b/>
                <w:bCs/>
                <w:sz w:val="23"/>
                <w:szCs w:val="23"/>
              </w:rPr>
              <w:t>Location of overnight stay</w:t>
            </w:r>
          </w:p>
        </w:tc>
        <w:tc>
          <w:tcPr>
            <w:tcW w:w="2358" w:type="dxa"/>
            <w:shd w:val="clear" w:color="auto" w:fill="9CC2E5"/>
          </w:tcPr>
          <w:p w14:paraId="27E68621" w14:textId="77777777" w:rsidR="00BB5F9F" w:rsidRPr="003D4925" w:rsidRDefault="00BB5F9F" w:rsidP="007338A8">
            <w:pPr>
              <w:spacing w:after="200" w:line="276" w:lineRule="auto"/>
              <w:jc w:val="both"/>
              <w:rPr>
                <w:rFonts w:cs="Arial"/>
                <w:b/>
                <w:bCs/>
                <w:sz w:val="23"/>
                <w:szCs w:val="23"/>
              </w:rPr>
            </w:pPr>
            <w:r w:rsidRPr="003D4925">
              <w:rPr>
                <w:rFonts w:cs="Arial"/>
                <w:b/>
                <w:bCs/>
                <w:sz w:val="23"/>
                <w:szCs w:val="23"/>
              </w:rPr>
              <w:t>Amount</w:t>
            </w:r>
          </w:p>
        </w:tc>
      </w:tr>
      <w:tr w:rsidR="00BB5F9F" w:rsidRPr="003D4925" w14:paraId="0F16EA0D" w14:textId="77777777" w:rsidTr="00083048">
        <w:tc>
          <w:tcPr>
            <w:tcW w:w="6658" w:type="dxa"/>
          </w:tcPr>
          <w:p w14:paraId="10E3EC06" w14:textId="77777777" w:rsidR="00BB5F9F" w:rsidRPr="003D4925" w:rsidRDefault="00BB5F9F" w:rsidP="007338A8">
            <w:pPr>
              <w:spacing w:after="200" w:line="276" w:lineRule="auto"/>
              <w:jc w:val="both"/>
              <w:rPr>
                <w:rFonts w:cs="Arial"/>
                <w:sz w:val="23"/>
                <w:szCs w:val="23"/>
              </w:rPr>
            </w:pPr>
            <w:r w:rsidRPr="003D4925">
              <w:rPr>
                <w:rFonts w:cs="Arial"/>
                <w:sz w:val="23"/>
                <w:szCs w:val="23"/>
              </w:rPr>
              <w:t>State and Territory capital cities within Australia as well as Wellington (New Zealand) and Port Moresby (Papua New Guinea)</w:t>
            </w:r>
          </w:p>
        </w:tc>
        <w:tc>
          <w:tcPr>
            <w:tcW w:w="2358" w:type="dxa"/>
          </w:tcPr>
          <w:p w14:paraId="12E24FAA" w14:textId="77777777" w:rsidR="00BB5F9F" w:rsidRPr="003D4925" w:rsidRDefault="00BB5F9F" w:rsidP="007338A8">
            <w:pPr>
              <w:spacing w:after="200" w:line="276" w:lineRule="auto"/>
              <w:jc w:val="both"/>
              <w:rPr>
                <w:rFonts w:cs="Arial"/>
                <w:sz w:val="23"/>
                <w:szCs w:val="23"/>
              </w:rPr>
            </w:pPr>
            <w:r w:rsidRPr="003D4925">
              <w:rPr>
                <w:rFonts w:cs="Arial"/>
                <w:sz w:val="23"/>
                <w:szCs w:val="23"/>
              </w:rPr>
              <w:t>$416 per day</w:t>
            </w:r>
          </w:p>
        </w:tc>
      </w:tr>
      <w:tr w:rsidR="00BB5F9F" w:rsidRPr="003D4925" w14:paraId="524F8755" w14:textId="77777777" w:rsidTr="00083048">
        <w:tc>
          <w:tcPr>
            <w:tcW w:w="6658" w:type="dxa"/>
          </w:tcPr>
          <w:p w14:paraId="7D1DBE86" w14:textId="77777777" w:rsidR="00BB5F9F" w:rsidRPr="003D4925" w:rsidRDefault="00BB5F9F" w:rsidP="007338A8">
            <w:pPr>
              <w:spacing w:after="200" w:line="276" w:lineRule="auto"/>
              <w:jc w:val="both"/>
              <w:rPr>
                <w:rFonts w:cs="Arial"/>
                <w:sz w:val="23"/>
                <w:szCs w:val="23"/>
              </w:rPr>
            </w:pPr>
            <w:r w:rsidRPr="003D4925">
              <w:rPr>
                <w:rFonts w:cs="Arial"/>
                <w:sz w:val="23"/>
                <w:szCs w:val="23"/>
              </w:rPr>
              <w:t>All other destinations</w:t>
            </w:r>
          </w:p>
        </w:tc>
        <w:tc>
          <w:tcPr>
            <w:tcW w:w="2358" w:type="dxa"/>
          </w:tcPr>
          <w:p w14:paraId="792317A8" w14:textId="77777777" w:rsidR="00BB5F9F" w:rsidRPr="003D4925" w:rsidRDefault="00BB5F9F" w:rsidP="007338A8">
            <w:pPr>
              <w:spacing w:after="200" w:line="276" w:lineRule="auto"/>
              <w:jc w:val="both"/>
              <w:rPr>
                <w:rFonts w:cs="Arial"/>
                <w:sz w:val="23"/>
                <w:szCs w:val="23"/>
              </w:rPr>
            </w:pPr>
            <w:r w:rsidRPr="003D4925">
              <w:rPr>
                <w:rFonts w:cs="Arial"/>
                <w:sz w:val="23"/>
                <w:szCs w:val="23"/>
              </w:rPr>
              <w:t>$330 per day</w:t>
            </w:r>
          </w:p>
        </w:tc>
      </w:tr>
    </w:tbl>
    <w:p w14:paraId="249EFABF" w14:textId="06DFD611" w:rsidR="0062446E" w:rsidRPr="003D4925" w:rsidRDefault="006A3137" w:rsidP="007338A8">
      <w:pPr>
        <w:spacing w:before="120" w:after="200" w:line="276" w:lineRule="auto"/>
        <w:jc w:val="both"/>
        <w:rPr>
          <w:rFonts w:cs="Arial"/>
          <w:sz w:val="23"/>
          <w:szCs w:val="23"/>
        </w:rPr>
      </w:pPr>
      <w:r w:rsidRPr="006A3137">
        <w:rPr>
          <w:rFonts w:cs="Arial"/>
          <w:i/>
          <w:iCs/>
          <w:sz w:val="23"/>
          <w:szCs w:val="23"/>
        </w:rPr>
        <w:t>Note</w:t>
      </w:r>
      <w:r>
        <w:rPr>
          <w:rFonts w:cs="Arial"/>
          <w:sz w:val="23"/>
          <w:szCs w:val="23"/>
        </w:rPr>
        <w:t>: t</w:t>
      </w:r>
      <w:r w:rsidR="0062446E" w:rsidRPr="003D4925">
        <w:rPr>
          <w:rFonts w:cs="Arial"/>
          <w:sz w:val="23"/>
          <w:szCs w:val="23"/>
        </w:rPr>
        <w:t>he</w:t>
      </w:r>
      <w:r>
        <w:rPr>
          <w:rFonts w:cs="Arial"/>
          <w:sz w:val="23"/>
          <w:szCs w:val="23"/>
        </w:rPr>
        <w:t xml:space="preserve"> current</w:t>
      </w:r>
      <w:r w:rsidR="0062446E" w:rsidRPr="003D4925">
        <w:rPr>
          <w:rFonts w:cs="Arial"/>
          <w:sz w:val="23"/>
          <w:szCs w:val="23"/>
        </w:rPr>
        <w:t xml:space="preserve"> </w:t>
      </w:r>
      <w:r>
        <w:rPr>
          <w:rFonts w:cs="Arial"/>
          <w:sz w:val="23"/>
          <w:szCs w:val="23"/>
        </w:rPr>
        <w:t>1/3 DTA rate is</w:t>
      </w:r>
      <w:r w:rsidR="0062446E" w:rsidRPr="003D4925">
        <w:rPr>
          <w:rFonts w:cs="Arial"/>
          <w:sz w:val="23"/>
          <w:szCs w:val="23"/>
        </w:rPr>
        <w:t xml:space="preserve"> $139 per day.</w:t>
      </w:r>
    </w:p>
    <w:p w14:paraId="42DB0AD4" w14:textId="77777777" w:rsidR="006A3137" w:rsidRPr="003D4925" w:rsidRDefault="006A3137" w:rsidP="006A3137">
      <w:pPr>
        <w:spacing w:before="240" w:after="160" w:line="276" w:lineRule="auto"/>
        <w:jc w:val="both"/>
        <w:rPr>
          <w:rFonts w:eastAsia="Calibri" w:cs="Arial"/>
          <w:bCs/>
          <w:sz w:val="23"/>
          <w:szCs w:val="23"/>
        </w:rPr>
      </w:pPr>
      <w:r w:rsidRPr="003D4925">
        <w:rPr>
          <w:rFonts w:eastAsia="Calibri" w:cs="Arial"/>
          <w:bCs/>
          <w:sz w:val="23"/>
          <w:szCs w:val="23"/>
        </w:rPr>
        <w:lastRenderedPageBreak/>
        <w:t xml:space="preserve">The PBOR is claimable for overnight stays in Brisbane where the stay is for the primary purpose of Parliamentary Business, which includes committee work. The PBOR is not charged against the member’s GTA but the total sum of claims is reported as a note to the Annual GTA Report tabled in the Legislative Assembly. </w:t>
      </w:r>
    </w:p>
    <w:p w14:paraId="5332DFC1" w14:textId="4D5C6EF3" w:rsidR="0095368A" w:rsidRPr="003D4925" w:rsidRDefault="0095368A" w:rsidP="007338A8">
      <w:pPr>
        <w:spacing w:before="120" w:after="200" w:line="276" w:lineRule="auto"/>
        <w:jc w:val="both"/>
        <w:rPr>
          <w:rFonts w:cs="Arial"/>
          <w:sz w:val="23"/>
          <w:szCs w:val="23"/>
        </w:rPr>
      </w:pPr>
      <w:r w:rsidRPr="003D4925">
        <w:rPr>
          <w:rFonts w:cs="Arial"/>
          <w:sz w:val="23"/>
          <w:szCs w:val="23"/>
        </w:rPr>
        <w:t xml:space="preserve">The </w:t>
      </w:r>
      <w:r w:rsidR="006A3137">
        <w:rPr>
          <w:rFonts w:cs="Arial"/>
          <w:sz w:val="23"/>
          <w:szCs w:val="23"/>
        </w:rPr>
        <w:t>current</w:t>
      </w:r>
      <w:r w:rsidRPr="003D4925">
        <w:rPr>
          <w:rFonts w:cs="Arial"/>
          <w:sz w:val="23"/>
          <w:szCs w:val="23"/>
        </w:rPr>
        <w:t xml:space="preserve"> PBOR </w:t>
      </w:r>
      <w:r w:rsidR="006A3137">
        <w:rPr>
          <w:rFonts w:cs="Arial"/>
          <w:sz w:val="23"/>
          <w:szCs w:val="23"/>
        </w:rPr>
        <w:t>is</w:t>
      </w:r>
      <w:r w:rsidRPr="003D4925">
        <w:rPr>
          <w:rFonts w:cs="Arial"/>
          <w:sz w:val="23"/>
          <w:szCs w:val="23"/>
        </w:rPr>
        <w:t xml:space="preserve"> </w:t>
      </w:r>
      <w:r w:rsidR="006A3137">
        <w:rPr>
          <w:rFonts w:cs="Arial"/>
          <w:sz w:val="23"/>
          <w:szCs w:val="23"/>
        </w:rPr>
        <w:t>set out</w:t>
      </w:r>
      <w:r w:rsidRPr="003D4925">
        <w:rPr>
          <w:rFonts w:cs="Arial"/>
          <w:sz w:val="23"/>
          <w:szCs w:val="23"/>
        </w:rPr>
        <w:t xml:space="preserve"> </w:t>
      </w:r>
      <w:r w:rsidR="007A0C6C" w:rsidRPr="003D4925">
        <w:rPr>
          <w:rFonts w:cs="Arial"/>
          <w:sz w:val="23"/>
          <w:szCs w:val="23"/>
        </w:rPr>
        <w:t>in Table 5</w:t>
      </w:r>
      <w:r w:rsidR="00125A04" w:rsidRPr="003D4925">
        <w:rPr>
          <w:rFonts w:eastAsia="Calibri" w:cs="Arial"/>
          <w:b/>
          <w:bCs/>
          <w:sz w:val="23"/>
          <w:szCs w:val="23"/>
          <w:vertAlign w:val="superscript"/>
        </w:rPr>
        <w:footnoteReference w:id="11"/>
      </w:r>
      <w:r w:rsidR="00B3717F" w:rsidRPr="003D4925">
        <w:rPr>
          <w:rFonts w:cs="Arial"/>
          <w:sz w:val="23"/>
          <w:szCs w:val="23"/>
        </w:rPr>
        <w:t>.</w:t>
      </w:r>
    </w:p>
    <w:p w14:paraId="0FA9ABA8" w14:textId="44A10D73" w:rsidR="009D7D29" w:rsidRPr="003D4925" w:rsidRDefault="009D7D29" w:rsidP="007338A8">
      <w:pPr>
        <w:keepNext/>
        <w:keepLines/>
        <w:spacing w:after="0" w:line="276" w:lineRule="auto"/>
        <w:jc w:val="both"/>
        <w:rPr>
          <w:rFonts w:eastAsia="Calibri" w:cs="Arial"/>
          <w:b/>
          <w:bCs/>
          <w:sz w:val="23"/>
          <w:szCs w:val="23"/>
        </w:rPr>
      </w:pPr>
      <w:r w:rsidRPr="003D4925">
        <w:rPr>
          <w:rFonts w:eastAsia="Calibri" w:cs="Arial"/>
          <w:b/>
          <w:bCs/>
          <w:sz w:val="23"/>
          <w:szCs w:val="23"/>
        </w:rPr>
        <w:t>Table 5</w:t>
      </w:r>
      <w:r w:rsidR="00F4025B" w:rsidRPr="003D4925">
        <w:rPr>
          <w:rFonts w:eastAsia="Calibri" w:cs="Arial"/>
          <w:b/>
          <w:bCs/>
          <w:sz w:val="23"/>
          <w:szCs w:val="23"/>
        </w:rPr>
        <w:t>:</w:t>
      </w:r>
      <w:r w:rsidRPr="003D4925">
        <w:rPr>
          <w:rFonts w:eastAsia="Calibri" w:cs="Arial"/>
          <w:b/>
          <w:bCs/>
          <w:sz w:val="23"/>
          <w:szCs w:val="23"/>
        </w:rPr>
        <w:t xml:space="preserve"> </w:t>
      </w:r>
      <w:r w:rsidR="00565538">
        <w:rPr>
          <w:rFonts w:eastAsia="Calibri" w:cs="Arial"/>
          <w:b/>
          <w:bCs/>
          <w:sz w:val="23"/>
          <w:szCs w:val="23"/>
        </w:rPr>
        <w:t xml:space="preserve">Current </w:t>
      </w:r>
      <w:r w:rsidR="006A3137">
        <w:rPr>
          <w:rFonts w:eastAsia="Calibri" w:cs="Arial"/>
          <w:b/>
          <w:bCs/>
          <w:sz w:val="23"/>
          <w:szCs w:val="23"/>
        </w:rPr>
        <w:t>PBOR for stays in Brisbane CBD</w:t>
      </w:r>
      <w:r w:rsidRPr="003D4925">
        <w:rPr>
          <w:rFonts w:eastAsia="Calibri" w:cs="Arial"/>
          <w:b/>
          <w:bCs/>
          <w:sz w:val="23"/>
          <w:szCs w:val="23"/>
        </w:rPr>
        <w:t xml:space="preserve"> </w:t>
      </w:r>
    </w:p>
    <w:tbl>
      <w:tblPr>
        <w:tblStyle w:val="TableGrid3"/>
        <w:tblW w:w="9493" w:type="dxa"/>
        <w:tblInd w:w="0" w:type="dxa"/>
        <w:tblLook w:val="04A0" w:firstRow="1" w:lastRow="0" w:firstColumn="1" w:lastColumn="0" w:noHBand="0" w:noVBand="1"/>
      </w:tblPr>
      <w:tblGrid>
        <w:gridCol w:w="7366"/>
        <w:gridCol w:w="2127"/>
      </w:tblGrid>
      <w:tr w:rsidR="009D7D29" w:rsidRPr="003D4925" w14:paraId="03EA014A" w14:textId="77777777" w:rsidTr="00B57692">
        <w:tc>
          <w:tcPr>
            <w:tcW w:w="7366" w:type="dxa"/>
            <w:tcBorders>
              <w:top w:val="single" w:sz="4" w:space="0" w:color="auto"/>
              <w:left w:val="single" w:sz="4" w:space="0" w:color="auto"/>
              <w:bottom w:val="single" w:sz="4" w:space="0" w:color="auto"/>
              <w:right w:val="single" w:sz="4" w:space="0" w:color="auto"/>
            </w:tcBorders>
            <w:shd w:val="clear" w:color="auto" w:fill="9CC2E5"/>
            <w:hideMark/>
          </w:tcPr>
          <w:p w14:paraId="7B2AF6BD" w14:textId="77777777" w:rsidR="009D7D29" w:rsidRPr="003D4925" w:rsidRDefault="009D7D29" w:rsidP="007338A8">
            <w:pPr>
              <w:keepNext/>
              <w:keepLines/>
              <w:spacing w:after="0" w:line="276" w:lineRule="auto"/>
              <w:jc w:val="both"/>
              <w:rPr>
                <w:rFonts w:cs="Arial"/>
                <w:b/>
                <w:bCs/>
                <w:sz w:val="23"/>
                <w:szCs w:val="23"/>
              </w:rPr>
            </w:pPr>
            <w:r w:rsidRPr="003D4925">
              <w:rPr>
                <w:rFonts w:cs="Arial"/>
                <w:b/>
                <w:bCs/>
                <w:sz w:val="23"/>
                <w:szCs w:val="23"/>
              </w:rPr>
              <w:t>Circumstance</w:t>
            </w:r>
          </w:p>
        </w:tc>
        <w:tc>
          <w:tcPr>
            <w:tcW w:w="2127" w:type="dxa"/>
            <w:tcBorders>
              <w:top w:val="single" w:sz="4" w:space="0" w:color="auto"/>
              <w:left w:val="single" w:sz="4" w:space="0" w:color="auto"/>
              <w:bottom w:val="single" w:sz="4" w:space="0" w:color="auto"/>
              <w:right w:val="single" w:sz="4" w:space="0" w:color="auto"/>
            </w:tcBorders>
            <w:shd w:val="clear" w:color="auto" w:fill="9CC2E5"/>
            <w:hideMark/>
          </w:tcPr>
          <w:p w14:paraId="0F09BED1" w14:textId="127463C5" w:rsidR="009D7D29" w:rsidRPr="003D4925" w:rsidRDefault="009D7D29" w:rsidP="007338A8">
            <w:pPr>
              <w:keepNext/>
              <w:keepLines/>
              <w:spacing w:after="0" w:line="276" w:lineRule="auto"/>
              <w:jc w:val="both"/>
              <w:rPr>
                <w:rFonts w:cs="Arial"/>
                <w:b/>
                <w:bCs/>
                <w:sz w:val="23"/>
                <w:szCs w:val="23"/>
              </w:rPr>
            </w:pPr>
            <w:r w:rsidRPr="003D4925">
              <w:rPr>
                <w:rFonts w:cs="Arial"/>
                <w:b/>
                <w:bCs/>
                <w:sz w:val="23"/>
                <w:szCs w:val="23"/>
              </w:rPr>
              <w:t xml:space="preserve">Amount </w:t>
            </w:r>
          </w:p>
        </w:tc>
      </w:tr>
      <w:tr w:rsidR="009D7D29" w:rsidRPr="003D4925" w14:paraId="3F4EA13D" w14:textId="77777777" w:rsidTr="00B57692">
        <w:tc>
          <w:tcPr>
            <w:tcW w:w="7366" w:type="dxa"/>
            <w:tcBorders>
              <w:top w:val="single" w:sz="4" w:space="0" w:color="auto"/>
              <w:left w:val="single" w:sz="4" w:space="0" w:color="auto"/>
              <w:bottom w:val="single" w:sz="4" w:space="0" w:color="auto"/>
              <w:right w:val="single" w:sz="4" w:space="0" w:color="auto"/>
            </w:tcBorders>
            <w:hideMark/>
          </w:tcPr>
          <w:p w14:paraId="4340318D" w14:textId="77777777" w:rsidR="009D7D29" w:rsidRPr="003D4925" w:rsidRDefault="009D7D29" w:rsidP="007338A8">
            <w:pPr>
              <w:keepNext/>
              <w:keepLines/>
              <w:spacing w:after="0" w:line="276" w:lineRule="auto"/>
              <w:jc w:val="both"/>
              <w:rPr>
                <w:rFonts w:cs="Arial"/>
                <w:sz w:val="23"/>
                <w:szCs w:val="23"/>
              </w:rPr>
            </w:pPr>
            <w:r w:rsidRPr="003D4925">
              <w:rPr>
                <w:rFonts w:cs="Arial"/>
                <w:sz w:val="23"/>
                <w:szCs w:val="23"/>
              </w:rPr>
              <w:t>Members provided with overnight accommodation in the Parliamentary Annexe</w:t>
            </w:r>
          </w:p>
        </w:tc>
        <w:tc>
          <w:tcPr>
            <w:tcW w:w="2127" w:type="dxa"/>
            <w:tcBorders>
              <w:top w:val="single" w:sz="4" w:space="0" w:color="auto"/>
              <w:left w:val="single" w:sz="4" w:space="0" w:color="auto"/>
              <w:bottom w:val="single" w:sz="4" w:space="0" w:color="auto"/>
              <w:right w:val="single" w:sz="4" w:space="0" w:color="auto"/>
            </w:tcBorders>
            <w:hideMark/>
          </w:tcPr>
          <w:p w14:paraId="10B9B482" w14:textId="7FC700DD" w:rsidR="009D7D29" w:rsidRPr="003D4925" w:rsidRDefault="009D7D29" w:rsidP="007338A8">
            <w:pPr>
              <w:keepNext/>
              <w:keepLines/>
              <w:spacing w:after="0" w:line="276" w:lineRule="auto"/>
              <w:ind w:left="35"/>
              <w:jc w:val="both"/>
              <w:rPr>
                <w:rFonts w:cs="Arial"/>
                <w:sz w:val="23"/>
                <w:szCs w:val="23"/>
              </w:rPr>
            </w:pPr>
            <w:r w:rsidRPr="003D4925">
              <w:rPr>
                <w:rFonts w:cs="Arial"/>
                <w:sz w:val="23"/>
                <w:szCs w:val="23"/>
              </w:rPr>
              <w:t xml:space="preserve">$139.00 per day </w:t>
            </w:r>
          </w:p>
        </w:tc>
      </w:tr>
      <w:tr w:rsidR="009D7D29" w:rsidRPr="003D4925" w14:paraId="4F838074" w14:textId="77777777" w:rsidTr="00B57692">
        <w:tc>
          <w:tcPr>
            <w:tcW w:w="7366" w:type="dxa"/>
            <w:tcBorders>
              <w:top w:val="single" w:sz="4" w:space="0" w:color="auto"/>
              <w:left w:val="single" w:sz="4" w:space="0" w:color="auto"/>
              <w:bottom w:val="single" w:sz="4" w:space="0" w:color="auto"/>
              <w:right w:val="single" w:sz="4" w:space="0" w:color="auto"/>
            </w:tcBorders>
            <w:hideMark/>
          </w:tcPr>
          <w:p w14:paraId="468C7BF9" w14:textId="77777777" w:rsidR="009D7D29" w:rsidRPr="003D4925" w:rsidRDefault="009D7D29" w:rsidP="007338A8">
            <w:pPr>
              <w:keepNext/>
              <w:keepLines/>
              <w:spacing w:after="0" w:line="276" w:lineRule="auto"/>
              <w:jc w:val="both"/>
              <w:rPr>
                <w:rFonts w:cs="Arial"/>
                <w:sz w:val="23"/>
                <w:szCs w:val="23"/>
              </w:rPr>
            </w:pPr>
            <w:r w:rsidRPr="003D4925">
              <w:rPr>
                <w:rFonts w:cs="Arial"/>
                <w:sz w:val="23"/>
                <w:szCs w:val="23"/>
              </w:rPr>
              <w:t>Members representing Brisbane based electorates not provided with overnight accommodation in the Parliamentary Annexe who stay in commercial accommodation facilities for an overnight stay (e.g. hotel)</w:t>
            </w:r>
          </w:p>
        </w:tc>
        <w:tc>
          <w:tcPr>
            <w:tcW w:w="2127" w:type="dxa"/>
            <w:tcBorders>
              <w:top w:val="single" w:sz="4" w:space="0" w:color="auto"/>
              <w:left w:val="single" w:sz="4" w:space="0" w:color="auto"/>
              <w:bottom w:val="single" w:sz="4" w:space="0" w:color="auto"/>
              <w:right w:val="single" w:sz="4" w:space="0" w:color="auto"/>
            </w:tcBorders>
            <w:hideMark/>
          </w:tcPr>
          <w:p w14:paraId="167CDEFE" w14:textId="1079144D" w:rsidR="009D7D29" w:rsidRPr="003D4925" w:rsidRDefault="009D7D29" w:rsidP="007338A8">
            <w:pPr>
              <w:keepNext/>
              <w:keepLines/>
              <w:spacing w:after="0" w:line="276" w:lineRule="auto"/>
              <w:ind w:left="35"/>
              <w:jc w:val="both"/>
              <w:rPr>
                <w:rFonts w:cs="Arial"/>
                <w:sz w:val="23"/>
                <w:szCs w:val="23"/>
              </w:rPr>
            </w:pPr>
            <w:r w:rsidRPr="003D4925">
              <w:rPr>
                <w:rFonts w:cs="Arial"/>
                <w:sz w:val="23"/>
                <w:szCs w:val="23"/>
              </w:rPr>
              <w:t xml:space="preserve">$139.00 per day </w:t>
            </w:r>
          </w:p>
        </w:tc>
      </w:tr>
      <w:tr w:rsidR="009D7D29" w:rsidRPr="003D4925" w14:paraId="1EEF39CB" w14:textId="77777777" w:rsidTr="00B57692">
        <w:tc>
          <w:tcPr>
            <w:tcW w:w="7366" w:type="dxa"/>
            <w:tcBorders>
              <w:top w:val="single" w:sz="4" w:space="0" w:color="auto"/>
              <w:left w:val="single" w:sz="4" w:space="0" w:color="auto"/>
              <w:bottom w:val="single" w:sz="4" w:space="0" w:color="auto"/>
              <w:right w:val="single" w:sz="4" w:space="0" w:color="auto"/>
            </w:tcBorders>
            <w:hideMark/>
          </w:tcPr>
          <w:p w14:paraId="02E3B53D" w14:textId="77777777" w:rsidR="009D7D29" w:rsidRPr="003D4925" w:rsidRDefault="009D7D29" w:rsidP="007338A8">
            <w:pPr>
              <w:keepNext/>
              <w:keepLines/>
              <w:spacing w:after="0" w:line="276" w:lineRule="auto"/>
              <w:jc w:val="both"/>
              <w:rPr>
                <w:rFonts w:cs="Arial"/>
                <w:sz w:val="23"/>
                <w:szCs w:val="23"/>
              </w:rPr>
            </w:pPr>
            <w:r w:rsidRPr="003D4925">
              <w:rPr>
                <w:rFonts w:cs="Arial"/>
                <w:sz w:val="23"/>
                <w:szCs w:val="23"/>
              </w:rPr>
              <w:t>Other members not provided with overnight accommodation in the Parliamentary Annexe who stay in commercial accommodation facilities for an overnight stay (e.g. hotel)</w:t>
            </w:r>
          </w:p>
        </w:tc>
        <w:tc>
          <w:tcPr>
            <w:tcW w:w="2127" w:type="dxa"/>
            <w:tcBorders>
              <w:top w:val="single" w:sz="4" w:space="0" w:color="auto"/>
              <w:left w:val="single" w:sz="4" w:space="0" w:color="auto"/>
              <w:bottom w:val="single" w:sz="4" w:space="0" w:color="auto"/>
              <w:right w:val="single" w:sz="4" w:space="0" w:color="auto"/>
            </w:tcBorders>
            <w:hideMark/>
          </w:tcPr>
          <w:p w14:paraId="74ACA97E" w14:textId="100C84C0" w:rsidR="009D7D29" w:rsidRPr="003D4925" w:rsidRDefault="009D7D29" w:rsidP="007338A8">
            <w:pPr>
              <w:keepNext/>
              <w:keepLines/>
              <w:spacing w:after="0" w:line="276" w:lineRule="auto"/>
              <w:ind w:left="35"/>
              <w:jc w:val="both"/>
              <w:rPr>
                <w:rFonts w:cs="Arial"/>
                <w:sz w:val="23"/>
                <w:szCs w:val="23"/>
              </w:rPr>
            </w:pPr>
            <w:r w:rsidRPr="003D4925">
              <w:rPr>
                <w:rFonts w:cs="Arial"/>
                <w:sz w:val="23"/>
                <w:szCs w:val="23"/>
              </w:rPr>
              <w:t xml:space="preserve">$416.00 per day </w:t>
            </w:r>
          </w:p>
        </w:tc>
      </w:tr>
    </w:tbl>
    <w:p w14:paraId="67C64D36" w14:textId="039D6924" w:rsidR="00611735" w:rsidRPr="003D4925" w:rsidRDefault="00611735" w:rsidP="00B57692">
      <w:pPr>
        <w:spacing w:before="240" w:after="200" w:line="276" w:lineRule="auto"/>
        <w:jc w:val="both"/>
        <w:rPr>
          <w:rFonts w:eastAsia="Calibri" w:cs="Arial"/>
          <w:bCs/>
          <w:sz w:val="23"/>
          <w:szCs w:val="23"/>
        </w:rPr>
      </w:pPr>
      <w:r w:rsidRPr="003D4925">
        <w:rPr>
          <w:rFonts w:eastAsia="Calibri" w:cs="Arial"/>
          <w:bCs/>
          <w:sz w:val="23"/>
          <w:szCs w:val="23"/>
        </w:rPr>
        <w:t xml:space="preserve">The DTA and PBOR rates were last </w:t>
      </w:r>
      <w:r w:rsidR="00B57692">
        <w:rPr>
          <w:rFonts w:eastAsia="Calibri" w:cs="Arial"/>
          <w:bCs/>
          <w:sz w:val="23"/>
          <w:szCs w:val="23"/>
        </w:rPr>
        <w:t>amended</w:t>
      </w:r>
      <w:r w:rsidRPr="003D4925">
        <w:rPr>
          <w:rFonts w:eastAsia="Calibri" w:cs="Arial"/>
          <w:bCs/>
          <w:sz w:val="23"/>
          <w:szCs w:val="23"/>
        </w:rPr>
        <w:t xml:space="preserve"> based on the </w:t>
      </w:r>
      <w:r w:rsidR="007A5B30" w:rsidRPr="003D4925">
        <w:rPr>
          <w:rFonts w:eastAsia="Calibri" w:cs="Arial"/>
          <w:bCs/>
          <w:sz w:val="23"/>
          <w:szCs w:val="23"/>
        </w:rPr>
        <w:t>Australian Taxation Office (ATO) Taxation Determination (TD)</w:t>
      </w:r>
      <w:r w:rsidRPr="003D4925">
        <w:rPr>
          <w:rFonts w:eastAsia="Calibri" w:cs="Arial"/>
          <w:bCs/>
          <w:sz w:val="23"/>
          <w:szCs w:val="23"/>
        </w:rPr>
        <w:t xml:space="preserve"> allowances detailed in TD 2022/10.</w:t>
      </w:r>
      <w:r w:rsidRPr="003D4925">
        <w:rPr>
          <w:rFonts w:eastAsia="Calibri" w:cs="Arial"/>
          <w:bCs/>
          <w:sz w:val="23"/>
          <w:szCs w:val="23"/>
          <w:vertAlign w:val="superscript"/>
        </w:rPr>
        <w:footnoteReference w:id="12"/>
      </w:r>
      <w:r w:rsidRPr="003D4925">
        <w:rPr>
          <w:rFonts w:eastAsia="Calibri" w:cs="Arial"/>
          <w:bCs/>
          <w:sz w:val="23"/>
          <w:szCs w:val="23"/>
        </w:rPr>
        <w:t xml:space="preserve"> </w:t>
      </w:r>
    </w:p>
    <w:p w14:paraId="3D118A84" w14:textId="77777777" w:rsidR="0079673F" w:rsidRPr="0079673F" w:rsidRDefault="0079673F" w:rsidP="007338A8">
      <w:pPr>
        <w:numPr>
          <w:ilvl w:val="1"/>
          <w:numId w:val="0"/>
        </w:numPr>
        <w:spacing w:after="160" w:line="276" w:lineRule="auto"/>
        <w:jc w:val="both"/>
        <w:rPr>
          <w:rFonts w:eastAsia="PMingLiU" w:cs="Arial"/>
          <w:b/>
          <w:bCs/>
          <w:color w:val="4F81BD"/>
          <w:spacing w:val="15"/>
          <w:sz w:val="24"/>
          <w:szCs w:val="24"/>
          <w:lang w:eastAsia="en-AU"/>
        </w:rPr>
      </w:pPr>
      <w:r w:rsidRPr="0079673F">
        <w:rPr>
          <w:rFonts w:eastAsia="PMingLiU" w:cs="Arial"/>
          <w:b/>
          <w:bCs/>
          <w:color w:val="4F81BD"/>
          <w:spacing w:val="15"/>
          <w:sz w:val="24"/>
          <w:szCs w:val="24"/>
          <w:lang w:eastAsia="en-AU"/>
        </w:rPr>
        <w:t>Discussion</w:t>
      </w:r>
    </w:p>
    <w:p w14:paraId="4B3586E9" w14:textId="698A4436" w:rsidR="0079673F" w:rsidRPr="003D4925" w:rsidRDefault="0079673F" w:rsidP="007338A8">
      <w:pPr>
        <w:spacing w:line="276" w:lineRule="auto"/>
        <w:jc w:val="both"/>
        <w:rPr>
          <w:sz w:val="23"/>
          <w:szCs w:val="23"/>
        </w:rPr>
      </w:pPr>
      <w:r w:rsidRPr="003D4925">
        <w:rPr>
          <w:sz w:val="23"/>
          <w:szCs w:val="23"/>
        </w:rPr>
        <w:t xml:space="preserve">On </w:t>
      </w:r>
      <w:r w:rsidR="00A46DA9" w:rsidRPr="003D4925">
        <w:rPr>
          <w:sz w:val="23"/>
          <w:szCs w:val="23"/>
        </w:rPr>
        <w:t>27 September</w:t>
      </w:r>
      <w:r w:rsidRPr="003D4925">
        <w:rPr>
          <w:sz w:val="23"/>
          <w:szCs w:val="23"/>
        </w:rPr>
        <w:t xml:space="preserve"> 2024, the Clerk tabled in the Legislation Assembly: </w:t>
      </w:r>
    </w:p>
    <w:p w14:paraId="012EBAA3" w14:textId="3162816F" w:rsidR="0079673F" w:rsidRPr="003D4925" w:rsidRDefault="00B0594D" w:rsidP="007338A8">
      <w:pPr>
        <w:pStyle w:val="ListParagraph"/>
        <w:numPr>
          <w:ilvl w:val="0"/>
          <w:numId w:val="4"/>
        </w:numPr>
        <w:spacing w:line="276" w:lineRule="auto"/>
        <w:jc w:val="both"/>
        <w:rPr>
          <w:sz w:val="23"/>
          <w:szCs w:val="23"/>
        </w:rPr>
      </w:pPr>
      <w:r w:rsidRPr="003D4925">
        <w:rPr>
          <w:sz w:val="23"/>
          <w:szCs w:val="23"/>
        </w:rPr>
        <w:t>t</w:t>
      </w:r>
      <w:r w:rsidR="001848EF" w:rsidRPr="003D4925">
        <w:rPr>
          <w:sz w:val="23"/>
          <w:szCs w:val="23"/>
        </w:rPr>
        <w:t xml:space="preserve">he </w:t>
      </w:r>
      <w:r w:rsidR="001848EF" w:rsidRPr="00B57692">
        <w:rPr>
          <w:i/>
          <w:iCs/>
          <w:sz w:val="23"/>
          <w:szCs w:val="23"/>
        </w:rPr>
        <w:t>Annual Report of Electorate and Communication Allowance Expenditure by Members of the Legislative Assembly 1 July 2023 – 30 June 2024</w:t>
      </w:r>
    </w:p>
    <w:p w14:paraId="245BEAA8" w14:textId="13AE72F8" w:rsidR="00B0594D" w:rsidRPr="003D4925" w:rsidRDefault="00B0594D" w:rsidP="007338A8">
      <w:pPr>
        <w:pStyle w:val="ListParagraph"/>
        <w:numPr>
          <w:ilvl w:val="0"/>
          <w:numId w:val="4"/>
        </w:numPr>
        <w:spacing w:line="276" w:lineRule="auto"/>
        <w:jc w:val="both"/>
        <w:rPr>
          <w:sz w:val="23"/>
          <w:szCs w:val="23"/>
        </w:rPr>
      </w:pPr>
      <w:r w:rsidRPr="003D4925">
        <w:rPr>
          <w:sz w:val="23"/>
          <w:szCs w:val="23"/>
        </w:rPr>
        <w:t xml:space="preserve">the </w:t>
      </w:r>
      <w:r w:rsidRPr="00B57692">
        <w:rPr>
          <w:i/>
          <w:iCs/>
          <w:sz w:val="23"/>
          <w:szCs w:val="23"/>
        </w:rPr>
        <w:t>Annual Report of General Travel Allo</w:t>
      </w:r>
      <w:r w:rsidR="002D4272" w:rsidRPr="00B57692">
        <w:rPr>
          <w:i/>
          <w:iCs/>
          <w:sz w:val="23"/>
          <w:szCs w:val="23"/>
        </w:rPr>
        <w:t>cation Expenditure by Members of the Legislative Assembly 1 July 2023 – 30 June 202</w:t>
      </w:r>
      <w:r w:rsidR="00A0010B" w:rsidRPr="00B57692">
        <w:rPr>
          <w:i/>
          <w:iCs/>
          <w:sz w:val="23"/>
          <w:szCs w:val="23"/>
        </w:rPr>
        <w:t>4</w:t>
      </w:r>
      <w:r w:rsidR="002D4272" w:rsidRPr="003D4925">
        <w:rPr>
          <w:i/>
          <w:iCs/>
          <w:sz w:val="23"/>
          <w:szCs w:val="23"/>
        </w:rPr>
        <w:t xml:space="preserve"> </w:t>
      </w:r>
      <w:r w:rsidR="00BF5841" w:rsidRPr="003D4925">
        <w:rPr>
          <w:sz w:val="23"/>
          <w:szCs w:val="23"/>
        </w:rPr>
        <w:t>(GTA report)</w:t>
      </w:r>
    </w:p>
    <w:p w14:paraId="12D46D06" w14:textId="2E4F47CD" w:rsidR="002D4272" w:rsidRPr="003D4925" w:rsidRDefault="002D4272" w:rsidP="007338A8">
      <w:pPr>
        <w:pStyle w:val="ListParagraph"/>
        <w:numPr>
          <w:ilvl w:val="0"/>
          <w:numId w:val="4"/>
        </w:numPr>
        <w:spacing w:line="276" w:lineRule="auto"/>
        <w:jc w:val="both"/>
        <w:rPr>
          <w:sz w:val="23"/>
          <w:szCs w:val="23"/>
        </w:rPr>
      </w:pPr>
      <w:r w:rsidRPr="003D4925">
        <w:rPr>
          <w:sz w:val="23"/>
          <w:szCs w:val="23"/>
        </w:rPr>
        <w:t xml:space="preserve">the </w:t>
      </w:r>
      <w:r w:rsidRPr="00B57692">
        <w:rPr>
          <w:i/>
          <w:iCs/>
          <w:sz w:val="23"/>
          <w:szCs w:val="23"/>
        </w:rPr>
        <w:t>Annual Report of</w:t>
      </w:r>
      <w:r w:rsidR="00A0010B" w:rsidRPr="00B57692">
        <w:rPr>
          <w:i/>
          <w:iCs/>
          <w:sz w:val="23"/>
          <w:szCs w:val="23"/>
        </w:rPr>
        <w:t xml:space="preserve"> Air Warrant and Alternate Travel Expenditure by Members of the Legislative Assembly 1 July 2023 – 30 June 2024</w:t>
      </w:r>
      <w:r w:rsidR="00B57967" w:rsidRPr="003D4925">
        <w:rPr>
          <w:i/>
          <w:iCs/>
          <w:sz w:val="23"/>
          <w:szCs w:val="23"/>
        </w:rPr>
        <w:t xml:space="preserve"> </w:t>
      </w:r>
      <w:r w:rsidR="00B57967" w:rsidRPr="003D4925">
        <w:rPr>
          <w:sz w:val="23"/>
          <w:szCs w:val="23"/>
        </w:rPr>
        <w:t>(Air Warrant report).</w:t>
      </w:r>
    </w:p>
    <w:p w14:paraId="427E8019" w14:textId="3BDFE77C" w:rsidR="0079673F" w:rsidRPr="00552ACB" w:rsidRDefault="0079673F" w:rsidP="00552ACB">
      <w:pPr>
        <w:spacing w:before="240" w:after="200" w:line="276" w:lineRule="auto"/>
        <w:jc w:val="both"/>
        <w:rPr>
          <w:rFonts w:eastAsia="Calibri" w:cs="Arial"/>
          <w:bCs/>
          <w:sz w:val="23"/>
          <w:szCs w:val="23"/>
        </w:rPr>
      </w:pPr>
      <w:r w:rsidRPr="00552ACB">
        <w:rPr>
          <w:rFonts w:eastAsia="Calibri" w:cs="Arial"/>
          <w:bCs/>
          <w:sz w:val="23"/>
          <w:szCs w:val="23"/>
        </w:rPr>
        <w:t xml:space="preserve">The Tribunal considered: </w:t>
      </w:r>
    </w:p>
    <w:p w14:paraId="52D8A622" w14:textId="3C1D9BFA" w:rsidR="00546343" w:rsidRPr="003D4925" w:rsidRDefault="00546343" w:rsidP="00B57692">
      <w:pPr>
        <w:pStyle w:val="ListParagraph"/>
        <w:numPr>
          <w:ilvl w:val="0"/>
          <w:numId w:val="4"/>
        </w:numPr>
        <w:spacing w:line="276" w:lineRule="auto"/>
        <w:ind w:left="714" w:hanging="357"/>
        <w:contextualSpacing w:val="0"/>
        <w:jc w:val="both"/>
        <w:rPr>
          <w:sz w:val="23"/>
          <w:szCs w:val="23"/>
        </w:rPr>
      </w:pPr>
      <w:r w:rsidRPr="003D4925">
        <w:rPr>
          <w:sz w:val="23"/>
          <w:szCs w:val="23"/>
        </w:rPr>
        <w:t>a range of economic indices including the Consumer Price Index for Brisbane</w:t>
      </w:r>
      <w:r w:rsidR="002E4C63">
        <w:rPr>
          <w:sz w:val="23"/>
          <w:szCs w:val="23"/>
        </w:rPr>
        <w:t xml:space="preserve"> and Australia</w:t>
      </w:r>
      <w:r w:rsidRPr="003D4925">
        <w:rPr>
          <w:sz w:val="23"/>
          <w:szCs w:val="23"/>
        </w:rPr>
        <w:t>, Wage Price Index (public and private sectors),</w:t>
      </w:r>
      <w:r w:rsidR="00323228">
        <w:rPr>
          <w:sz w:val="23"/>
          <w:szCs w:val="23"/>
        </w:rPr>
        <w:t xml:space="preserve"> economic growth</w:t>
      </w:r>
      <w:r w:rsidR="00DC2B96">
        <w:rPr>
          <w:sz w:val="23"/>
          <w:szCs w:val="23"/>
        </w:rPr>
        <w:t>,</w:t>
      </w:r>
      <w:r w:rsidRPr="003D4925">
        <w:rPr>
          <w:sz w:val="23"/>
          <w:szCs w:val="23"/>
        </w:rPr>
        <w:t xml:space="preserve"> </w:t>
      </w:r>
      <w:r w:rsidR="00323228">
        <w:rPr>
          <w:sz w:val="23"/>
          <w:szCs w:val="23"/>
        </w:rPr>
        <w:t>the</w:t>
      </w:r>
      <w:r w:rsidRPr="003D4925">
        <w:rPr>
          <w:sz w:val="23"/>
          <w:szCs w:val="23"/>
        </w:rPr>
        <w:t xml:space="preserve"> inflation outlook</w:t>
      </w:r>
      <w:r w:rsidR="00DC2B96">
        <w:rPr>
          <w:sz w:val="23"/>
          <w:szCs w:val="23"/>
        </w:rPr>
        <w:t xml:space="preserve"> and Queensland Government indexation rates (2024-25)</w:t>
      </w:r>
      <w:r w:rsidRPr="003D4925">
        <w:rPr>
          <w:sz w:val="23"/>
          <w:szCs w:val="23"/>
        </w:rPr>
        <w:t xml:space="preserve">; </w:t>
      </w:r>
    </w:p>
    <w:p w14:paraId="121E9284" w14:textId="373CFCCA" w:rsidR="00807AA0" w:rsidRPr="003D4925" w:rsidRDefault="00807AA0" w:rsidP="007338A8">
      <w:pPr>
        <w:pStyle w:val="ListParagraph"/>
        <w:numPr>
          <w:ilvl w:val="0"/>
          <w:numId w:val="4"/>
        </w:numPr>
        <w:spacing w:line="276" w:lineRule="auto"/>
        <w:jc w:val="both"/>
        <w:rPr>
          <w:sz w:val="23"/>
          <w:szCs w:val="23"/>
        </w:rPr>
      </w:pPr>
      <w:r w:rsidRPr="003D4925">
        <w:rPr>
          <w:sz w:val="23"/>
          <w:szCs w:val="23"/>
        </w:rPr>
        <w:t xml:space="preserve">the </w:t>
      </w:r>
      <w:r w:rsidR="00EC7113" w:rsidRPr="003D4925">
        <w:rPr>
          <w:sz w:val="23"/>
          <w:szCs w:val="23"/>
        </w:rPr>
        <w:t xml:space="preserve">ATO </w:t>
      </w:r>
      <w:r w:rsidR="00E6707F" w:rsidRPr="003D4925">
        <w:rPr>
          <w:sz w:val="23"/>
          <w:szCs w:val="23"/>
        </w:rPr>
        <w:t>TD 2024/3</w:t>
      </w:r>
      <w:r w:rsidR="00B57692">
        <w:rPr>
          <w:rStyle w:val="FootnoteReference"/>
          <w:sz w:val="23"/>
          <w:szCs w:val="23"/>
        </w:rPr>
        <w:footnoteReference w:id="13"/>
      </w:r>
      <w:r w:rsidRPr="003D4925">
        <w:rPr>
          <w:sz w:val="23"/>
          <w:szCs w:val="23"/>
        </w:rPr>
        <w:t xml:space="preserve">; </w:t>
      </w:r>
    </w:p>
    <w:p w14:paraId="5C6A570B" w14:textId="77777777" w:rsidR="00546343" w:rsidRPr="003D4925" w:rsidRDefault="00546343" w:rsidP="007338A8">
      <w:pPr>
        <w:pStyle w:val="ListParagraph"/>
        <w:numPr>
          <w:ilvl w:val="0"/>
          <w:numId w:val="4"/>
        </w:numPr>
        <w:spacing w:line="276" w:lineRule="auto"/>
        <w:jc w:val="both"/>
        <w:rPr>
          <w:sz w:val="23"/>
          <w:szCs w:val="23"/>
        </w:rPr>
      </w:pPr>
      <w:r w:rsidRPr="003D4925">
        <w:rPr>
          <w:sz w:val="23"/>
          <w:szCs w:val="23"/>
        </w:rPr>
        <w:t>previous decisions of the Tribunal relating to the quantum of allowances and uses; and</w:t>
      </w:r>
    </w:p>
    <w:p w14:paraId="2DE4E1A4" w14:textId="728CC73F" w:rsidR="009A36EC" w:rsidRPr="003D4925" w:rsidRDefault="00B57692" w:rsidP="007338A8">
      <w:pPr>
        <w:pStyle w:val="ListParagraph"/>
        <w:numPr>
          <w:ilvl w:val="0"/>
          <w:numId w:val="4"/>
        </w:numPr>
        <w:spacing w:line="276" w:lineRule="auto"/>
        <w:jc w:val="both"/>
        <w:rPr>
          <w:sz w:val="23"/>
          <w:szCs w:val="23"/>
        </w:rPr>
      </w:pPr>
      <w:r>
        <w:rPr>
          <w:sz w:val="23"/>
          <w:szCs w:val="23"/>
        </w:rPr>
        <w:t xml:space="preserve">any decisions regarding </w:t>
      </w:r>
      <w:r w:rsidR="00546343" w:rsidRPr="003D4925">
        <w:rPr>
          <w:sz w:val="23"/>
          <w:szCs w:val="23"/>
        </w:rPr>
        <w:t>allowances for members in other jurisdictions.</w:t>
      </w:r>
    </w:p>
    <w:p w14:paraId="00BC83EB" w14:textId="77777777" w:rsidR="00323228" w:rsidRDefault="00323228">
      <w:pPr>
        <w:spacing w:after="160" w:line="259" w:lineRule="auto"/>
        <w:rPr>
          <w:rFonts w:eastAsia="PMingLiU" w:cs="Arial"/>
          <w:i/>
          <w:iCs/>
          <w:color w:val="4F81BD"/>
          <w:spacing w:val="15"/>
          <w:sz w:val="23"/>
          <w:szCs w:val="23"/>
          <w:lang w:eastAsia="en-AU"/>
        </w:rPr>
      </w:pPr>
      <w:r>
        <w:rPr>
          <w:rFonts w:eastAsia="PMingLiU" w:cs="Arial"/>
          <w:i/>
          <w:iCs/>
          <w:color w:val="4F81BD"/>
          <w:spacing w:val="15"/>
          <w:sz w:val="23"/>
          <w:szCs w:val="23"/>
          <w:lang w:eastAsia="en-AU"/>
        </w:rPr>
        <w:lastRenderedPageBreak/>
        <w:br w:type="page"/>
      </w:r>
    </w:p>
    <w:p w14:paraId="5D99B6ED" w14:textId="48BC740A" w:rsidR="0067773B" w:rsidRPr="003D4925" w:rsidRDefault="0067773B" w:rsidP="007338A8">
      <w:pPr>
        <w:numPr>
          <w:ilvl w:val="1"/>
          <w:numId w:val="0"/>
        </w:numPr>
        <w:spacing w:after="160" w:line="276" w:lineRule="auto"/>
        <w:jc w:val="both"/>
        <w:rPr>
          <w:rFonts w:ascii="Cambria" w:eastAsia="PMingLiU" w:hAnsi="Cambria" w:cs="Arial"/>
          <w:i/>
          <w:iCs/>
          <w:color w:val="4F81BD"/>
          <w:spacing w:val="15"/>
          <w:sz w:val="23"/>
          <w:szCs w:val="23"/>
          <w:lang w:eastAsia="en-AU"/>
        </w:rPr>
      </w:pPr>
      <w:r w:rsidRPr="003D4925">
        <w:rPr>
          <w:rFonts w:eastAsia="PMingLiU" w:cs="Arial"/>
          <w:i/>
          <w:iCs/>
          <w:color w:val="4F81BD"/>
          <w:spacing w:val="15"/>
          <w:sz w:val="23"/>
          <w:szCs w:val="23"/>
          <w:lang w:eastAsia="en-AU"/>
        </w:rPr>
        <w:lastRenderedPageBreak/>
        <w:t>Electorate and Communication Allowance</w:t>
      </w:r>
    </w:p>
    <w:p w14:paraId="757FE5E9" w14:textId="2CC29E53" w:rsidR="0067773B" w:rsidRPr="003D4925" w:rsidRDefault="009B227B" w:rsidP="007338A8">
      <w:pPr>
        <w:spacing w:line="276" w:lineRule="auto"/>
        <w:jc w:val="both"/>
        <w:rPr>
          <w:sz w:val="23"/>
          <w:szCs w:val="23"/>
        </w:rPr>
      </w:pPr>
      <w:r w:rsidRPr="003D4925">
        <w:rPr>
          <w:sz w:val="23"/>
          <w:szCs w:val="23"/>
        </w:rPr>
        <w:t xml:space="preserve">The Tribunal </w:t>
      </w:r>
      <w:r w:rsidR="00D31ADC">
        <w:rPr>
          <w:sz w:val="23"/>
          <w:szCs w:val="23"/>
        </w:rPr>
        <w:t xml:space="preserve">has </w:t>
      </w:r>
      <w:r w:rsidRPr="003D4925">
        <w:rPr>
          <w:sz w:val="23"/>
          <w:szCs w:val="23"/>
        </w:rPr>
        <w:t xml:space="preserve">reviewed members’ expenditure of the ECA for 2023-24 and makes the following observations: </w:t>
      </w:r>
    </w:p>
    <w:p w14:paraId="44A6309A" w14:textId="77777777" w:rsidR="006F7EB0" w:rsidRDefault="00210DA1" w:rsidP="007338A8">
      <w:pPr>
        <w:pStyle w:val="ListParagraph"/>
        <w:numPr>
          <w:ilvl w:val="0"/>
          <w:numId w:val="13"/>
        </w:numPr>
        <w:spacing w:line="276" w:lineRule="auto"/>
        <w:jc w:val="both"/>
        <w:rPr>
          <w:sz w:val="23"/>
          <w:szCs w:val="23"/>
        </w:rPr>
      </w:pPr>
      <w:r w:rsidRPr="003D4925">
        <w:rPr>
          <w:sz w:val="23"/>
          <w:szCs w:val="23"/>
        </w:rPr>
        <w:t>eighty-five members expended over 90% of their ECA with an average acquittal amount of 94% of allocated ECA in 2023-24;</w:t>
      </w:r>
      <w:r w:rsidR="001F468F" w:rsidRPr="003D4925">
        <w:rPr>
          <w:sz w:val="23"/>
          <w:szCs w:val="23"/>
        </w:rPr>
        <w:t xml:space="preserve"> </w:t>
      </w:r>
    </w:p>
    <w:p w14:paraId="67BB167C" w14:textId="4F8D6848" w:rsidR="00D31ADC" w:rsidRDefault="006F7EB0" w:rsidP="007338A8">
      <w:pPr>
        <w:pStyle w:val="ListParagraph"/>
        <w:numPr>
          <w:ilvl w:val="0"/>
          <w:numId w:val="13"/>
        </w:numPr>
        <w:spacing w:line="276" w:lineRule="auto"/>
        <w:jc w:val="both"/>
        <w:rPr>
          <w:sz w:val="23"/>
          <w:szCs w:val="23"/>
        </w:rPr>
      </w:pPr>
      <w:r>
        <w:rPr>
          <w:sz w:val="23"/>
          <w:szCs w:val="23"/>
        </w:rPr>
        <w:t xml:space="preserve">five members expended 100% or more of their ECA compared to 13 members in 2022-23; </w:t>
      </w:r>
      <w:r w:rsidR="00D31ADC">
        <w:rPr>
          <w:sz w:val="23"/>
          <w:szCs w:val="23"/>
        </w:rPr>
        <w:t>and</w:t>
      </w:r>
    </w:p>
    <w:p w14:paraId="2B50D874" w14:textId="4509FA38" w:rsidR="00A142F8" w:rsidRPr="003D4925" w:rsidRDefault="0045341C" w:rsidP="00D31ADC">
      <w:pPr>
        <w:pStyle w:val="ListParagraph"/>
        <w:numPr>
          <w:ilvl w:val="0"/>
          <w:numId w:val="13"/>
        </w:numPr>
        <w:spacing w:line="276" w:lineRule="auto"/>
        <w:jc w:val="both"/>
        <w:rPr>
          <w:sz w:val="23"/>
          <w:szCs w:val="23"/>
        </w:rPr>
      </w:pPr>
      <w:r w:rsidRPr="003D4925">
        <w:rPr>
          <w:sz w:val="23"/>
          <w:szCs w:val="23"/>
        </w:rPr>
        <w:t>distribution of expenditure across most categories of ECA has remained relatively consistent from year to year</w:t>
      </w:r>
      <w:r w:rsidR="009F2805" w:rsidRPr="003D4925">
        <w:rPr>
          <w:sz w:val="23"/>
          <w:szCs w:val="23"/>
        </w:rPr>
        <w:t xml:space="preserve">, </w:t>
      </w:r>
      <w:r w:rsidR="00D31ADC">
        <w:rPr>
          <w:sz w:val="23"/>
          <w:szCs w:val="23"/>
        </w:rPr>
        <w:t>with</w:t>
      </w:r>
      <w:r w:rsidR="009F2805" w:rsidRPr="003D4925">
        <w:rPr>
          <w:sz w:val="23"/>
          <w:szCs w:val="23"/>
        </w:rPr>
        <w:t xml:space="preserve"> </w:t>
      </w:r>
      <w:r w:rsidR="00D31ADC">
        <w:rPr>
          <w:sz w:val="23"/>
          <w:szCs w:val="23"/>
        </w:rPr>
        <w:t>s</w:t>
      </w:r>
      <w:r w:rsidR="003465F5" w:rsidRPr="003D4925">
        <w:rPr>
          <w:sz w:val="23"/>
          <w:szCs w:val="23"/>
        </w:rPr>
        <w:t>lightly larger variations</w:t>
      </w:r>
      <w:r w:rsidR="001F097B" w:rsidRPr="003D4925">
        <w:rPr>
          <w:sz w:val="23"/>
          <w:szCs w:val="23"/>
        </w:rPr>
        <w:t xml:space="preserve"> in the</w:t>
      </w:r>
      <w:r w:rsidR="00D31ADC">
        <w:rPr>
          <w:sz w:val="23"/>
          <w:szCs w:val="23"/>
        </w:rPr>
        <w:t xml:space="preserve"> top two expenditure</w:t>
      </w:r>
      <w:r w:rsidR="001F097B" w:rsidRPr="003D4925">
        <w:rPr>
          <w:sz w:val="23"/>
          <w:szCs w:val="23"/>
        </w:rPr>
        <w:t xml:space="preserve"> categories</w:t>
      </w:r>
      <w:r w:rsidR="003465F5" w:rsidRPr="003D4925">
        <w:rPr>
          <w:sz w:val="23"/>
          <w:szCs w:val="23"/>
        </w:rPr>
        <w:t xml:space="preserve"> o</w:t>
      </w:r>
      <w:r w:rsidR="001F097B" w:rsidRPr="003D4925">
        <w:rPr>
          <w:sz w:val="23"/>
          <w:szCs w:val="23"/>
        </w:rPr>
        <w:t>f</w:t>
      </w:r>
      <w:r w:rsidR="003465F5" w:rsidRPr="003D4925">
        <w:rPr>
          <w:sz w:val="23"/>
          <w:szCs w:val="23"/>
        </w:rPr>
        <w:t xml:space="preserve"> </w:t>
      </w:r>
      <w:r w:rsidR="003465F5" w:rsidRPr="003D4925">
        <w:rPr>
          <w:i/>
          <w:iCs/>
          <w:sz w:val="23"/>
          <w:szCs w:val="23"/>
        </w:rPr>
        <w:t xml:space="preserve">Production, Publication and Distribution Services </w:t>
      </w:r>
      <w:r w:rsidR="003465F5" w:rsidRPr="003D4925">
        <w:rPr>
          <w:sz w:val="23"/>
          <w:szCs w:val="23"/>
        </w:rPr>
        <w:t xml:space="preserve">and </w:t>
      </w:r>
      <w:r w:rsidR="003465F5" w:rsidRPr="003D4925">
        <w:rPr>
          <w:i/>
          <w:iCs/>
          <w:sz w:val="23"/>
          <w:szCs w:val="23"/>
        </w:rPr>
        <w:t>Support for Constituents and Organisations</w:t>
      </w:r>
      <w:r w:rsidR="00D31ADC">
        <w:rPr>
          <w:i/>
          <w:iCs/>
          <w:sz w:val="23"/>
          <w:szCs w:val="23"/>
        </w:rPr>
        <w:t>.</w:t>
      </w:r>
    </w:p>
    <w:p w14:paraId="1BC490C7" w14:textId="07D6549B" w:rsidR="00D31ADC" w:rsidRDefault="0038617E" w:rsidP="00D31ADC">
      <w:pPr>
        <w:spacing w:before="120" w:line="276" w:lineRule="auto"/>
        <w:rPr>
          <w:sz w:val="23"/>
          <w:szCs w:val="23"/>
        </w:rPr>
      </w:pPr>
      <w:r w:rsidRPr="003D4925">
        <w:rPr>
          <w:sz w:val="23"/>
          <w:szCs w:val="23"/>
        </w:rPr>
        <w:t xml:space="preserve">The Tribunal </w:t>
      </w:r>
      <w:r w:rsidR="00D31ADC">
        <w:rPr>
          <w:sz w:val="23"/>
          <w:szCs w:val="23"/>
        </w:rPr>
        <w:t>is aware of continuing inflationary pressures</w:t>
      </w:r>
      <w:r w:rsidR="00323228">
        <w:rPr>
          <w:sz w:val="23"/>
          <w:szCs w:val="23"/>
        </w:rPr>
        <w:t xml:space="preserve"> and</w:t>
      </w:r>
      <w:r w:rsidR="00D31ADC">
        <w:rPr>
          <w:sz w:val="23"/>
          <w:szCs w:val="23"/>
        </w:rPr>
        <w:t xml:space="preserve"> </w:t>
      </w:r>
      <w:r w:rsidRPr="003D4925">
        <w:rPr>
          <w:sz w:val="23"/>
          <w:szCs w:val="23"/>
        </w:rPr>
        <w:t>has decided to increase all bands of the ECA and the High Enrolment Supplement by 4.1% with effect from 1 January 2025.</w:t>
      </w:r>
      <w:r w:rsidR="00323228">
        <w:rPr>
          <w:sz w:val="23"/>
          <w:szCs w:val="23"/>
        </w:rPr>
        <w:t xml:space="preserve"> </w:t>
      </w:r>
    </w:p>
    <w:p w14:paraId="1C622A6B" w14:textId="1902CECF" w:rsidR="00505B96" w:rsidRPr="003D4925" w:rsidRDefault="00505B96" w:rsidP="00D31ADC">
      <w:pPr>
        <w:spacing w:before="120" w:line="276" w:lineRule="auto"/>
        <w:rPr>
          <w:rFonts w:ascii="Cambria" w:eastAsia="PMingLiU" w:hAnsi="Cambria" w:cs="Arial"/>
          <w:i/>
          <w:iCs/>
          <w:color w:val="4F81BD"/>
          <w:spacing w:val="15"/>
          <w:sz w:val="23"/>
          <w:szCs w:val="23"/>
          <w:lang w:eastAsia="en-AU"/>
        </w:rPr>
      </w:pPr>
      <w:r w:rsidRPr="003D4925">
        <w:rPr>
          <w:rFonts w:eastAsia="PMingLiU" w:cs="Arial"/>
          <w:i/>
          <w:iCs/>
          <w:color w:val="4F81BD"/>
          <w:spacing w:val="15"/>
          <w:sz w:val="23"/>
          <w:szCs w:val="23"/>
          <w:lang w:eastAsia="en-AU"/>
        </w:rPr>
        <w:t xml:space="preserve">General Travel Entitlement </w:t>
      </w:r>
    </w:p>
    <w:p w14:paraId="7D021D70" w14:textId="77777777" w:rsidR="00505B96" w:rsidRPr="003D4925" w:rsidRDefault="00505B96" w:rsidP="007338A8">
      <w:pPr>
        <w:numPr>
          <w:ilvl w:val="1"/>
          <w:numId w:val="0"/>
        </w:numPr>
        <w:spacing w:after="160" w:line="276" w:lineRule="auto"/>
        <w:jc w:val="both"/>
        <w:rPr>
          <w:rFonts w:ascii="Cambria" w:eastAsia="PMingLiU" w:hAnsi="Cambria" w:cs="Arial"/>
          <w:color w:val="4F81BD"/>
          <w:spacing w:val="15"/>
          <w:sz w:val="23"/>
          <w:szCs w:val="23"/>
          <w:u w:val="single"/>
          <w:lang w:eastAsia="en-AU"/>
        </w:rPr>
      </w:pPr>
      <w:r w:rsidRPr="003D4925">
        <w:rPr>
          <w:rFonts w:eastAsia="PMingLiU" w:cs="Arial"/>
          <w:color w:val="4F81BD"/>
          <w:spacing w:val="15"/>
          <w:sz w:val="23"/>
          <w:szCs w:val="23"/>
          <w:u w:val="single"/>
          <w:lang w:eastAsia="en-AU"/>
        </w:rPr>
        <w:t>Motor Vehicle Allowance</w:t>
      </w:r>
    </w:p>
    <w:p w14:paraId="4BE75A49" w14:textId="276B1E58" w:rsidR="002A5BF9" w:rsidRPr="00721D38" w:rsidRDefault="00203CFE" w:rsidP="007338A8">
      <w:pPr>
        <w:spacing w:after="160" w:line="276" w:lineRule="auto"/>
        <w:jc w:val="both"/>
        <w:rPr>
          <w:sz w:val="23"/>
          <w:szCs w:val="23"/>
        </w:rPr>
      </w:pPr>
      <w:r w:rsidRPr="00552ACB">
        <w:rPr>
          <w:sz w:val="23"/>
          <w:szCs w:val="23"/>
        </w:rPr>
        <w:t>T</w:t>
      </w:r>
      <w:r w:rsidR="002A5BF9" w:rsidRPr="00552ACB">
        <w:rPr>
          <w:sz w:val="23"/>
          <w:szCs w:val="23"/>
        </w:rPr>
        <w:t xml:space="preserve">he Tribunal considered the RACQ’s </w:t>
      </w:r>
      <w:r w:rsidR="002A5BF9" w:rsidRPr="00552ACB">
        <w:rPr>
          <w:i/>
          <w:iCs/>
          <w:sz w:val="23"/>
          <w:szCs w:val="23"/>
        </w:rPr>
        <w:t>Annual Private Vehicle Expenses Report</w:t>
      </w:r>
      <w:r w:rsidR="003E3ADE" w:rsidRPr="00552ACB">
        <w:rPr>
          <w:rStyle w:val="FootnoteReference"/>
          <w:i/>
          <w:iCs/>
          <w:sz w:val="23"/>
          <w:szCs w:val="23"/>
        </w:rPr>
        <w:footnoteReference w:id="14"/>
      </w:r>
      <w:r w:rsidR="002A5BF9" w:rsidRPr="00552ACB">
        <w:rPr>
          <w:i/>
          <w:iCs/>
          <w:sz w:val="23"/>
          <w:szCs w:val="23"/>
        </w:rPr>
        <w:t xml:space="preserve"> </w:t>
      </w:r>
      <w:r w:rsidR="002A5BF9" w:rsidRPr="00552ACB">
        <w:rPr>
          <w:sz w:val="23"/>
          <w:szCs w:val="23"/>
        </w:rPr>
        <w:t>and fuel cost reports</w:t>
      </w:r>
      <w:r w:rsidR="00611C7D" w:rsidRPr="00552ACB">
        <w:rPr>
          <w:rStyle w:val="FootnoteReference"/>
          <w:sz w:val="23"/>
          <w:szCs w:val="23"/>
        </w:rPr>
        <w:footnoteReference w:id="15"/>
      </w:r>
      <w:r w:rsidR="002A5BF9" w:rsidRPr="00552ACB">
        <w:rPr>
          <w:sz w:val="23"/>
          <w:szCs w:val="23"/>
        </w:rPr>
        <w:t xml:space="preserve"> on the cost of owning and operating vehicles for private purposes over the last five years. </w:t>
      </w:r>
      <w:r w:rsidR="00CB38C3" w:rsidRPr="00552ACB">
        <w:rPr>
          <w:sz w:val="23"/>
          <w:szCs w:val="23"/>
          <w:lang w:eastAsia="en-AU"/>
        </w:rPr>
        <w:t xml:space="preserve">The Tribunal noted the volatility </w:t>
      </w:r>
      <w:r w:rsidRPr="00552ACB">
        <w:rPr>
          <w:sz w:val="23"/>
          <w:szCs w:val="23"/>
          <w:lang w:eastAsia="en-AU"/>
        </w:rPr>
        <w:t>and wide variations in fuel prices and considered CPI a more reliable reference for considering adjustments to MVA</w:t>
      </w:r>
      <w:r w:rsidR="00FB64FC" w:rsidRPr="00552ACB">
        <w:rPr>
          <w:sz w:val="23"/>
          <w:szCs w:val="23"/>
          <w:lang w:eastAsia="en-AU"/>
        </w:rPr>
        <w:t>.</w:t>
      </w:r>
    </w:p>
    <w:p w14:paraId="4EC27992" w14:textId="24B6A8CC" w:rsidR="001B6E75" w:rsidRDefault="001B6E75" w:rsidP="007338A8">
      <w:pPr>
        <w:spacing w:after="160" w:line="276" w:lineRule="auto"/>
        <w:jc w:val="both"/>
        <w:rPr>
          <w:sz w:val="23"/>
          <w:szCs w:val="23"/>
        </w:rPr>
      </w:pPr>
      <w:r w:rsidRPr="003D4925">
        <w:rPr>
          <w:sz w:val="23"/>
          <w:szCs w:val="23"/>
        </w:rPr>
        <w:t>The Tribunal decided to increase all bands of the MVA by 4.1% with effect from 1 January 2025</w:t>
      </w:r>
      <w:r w:rsidR="00074692" w:rsidRPr="003D4925">
        <w:rPr>
          <w:sz w:val="23"/>
          <w:szCs w:val="23"/>
        </w:rPr>
        <w:t>.</w:t>
      </w:r>
    </w:p>
    <w:p w14:paraId="21C76C0C" w14:textId="04147C43" w:rsidR="00565538" w:rsidRPr="003D4925" w:rsidRDefault="00565538" w:rsidP="00565538">
      <w:pPr>
        <w:numPr>
          <w:ilvl w:val="1"/>
          <w:numId w:val="0"/>
        </w:numPr>
        <w:spacing w:after="160" w:line="276" w:lineRule="auto"/>
        <w:jc w:val="both"/>
        <w:rPr>
          <w:rFonts w:ascii="Cambria" w:eastAsia="PMingLiU" w:hAnsi="Cambria" w:cs="Arial"/>
          <w:color w:val="4F81BD"/>
          <w:spacing w:val="15"/>
          <w:sz w:val="23"/>
          <w:szCs w:val="23"/>
          <w:u w:val="single"/>
          <w:lang w:eastAsia="en-AU"/>
        </w:rPr>
      </w:pPr>
      <w:r>
        <w:rPr>
          <w:rFonts w:eastAsia="PMingLiU" w:cs="Arial"/>
          <w:color w:val="4F81BD"/>
          <w:spacing w:val="15"/>
          <w:sz w:val="23"/>
          <w:szCs w:val="23"/>
          <w:u w:val="single"/>
          <w:lang w:eastAsia="en-AU"/>
        </w:rPr>
        <w:t>Air Warrant (Alternate) travel</w:t>
      </w:r>
    </w:p>
    <w:p w14:paraId="4ADD56C1" w14:textId="68A47B6B" w:rsidR="00565538" w:rsidRPr="003D4925" w:rsidRDefault="00565538" w:rsidP="007338A8">
      <w:pPr>
        <w:spacing w:after="160" w:line="276" w:lineRule="auto"/>
        <w:jc w:val="both"/>
        <w:rPr>
          <w:sz w:val="23"/>
          <w:szCs w:val="23"/>
          <w:lang w:eastAsia="en-AU"/>
        </w:rPr>
      </w:pPr>
      <w:r>
        <w:rPr>
          <w:sz w:val="23"/>
          <w:szCs w:val="23"/>
          <w:lang w:eastAsia="en-AU"/>
        </w:rPr>
        <w:t xml:space="preserve">Members entitled to Warrant travel are also able to utilise ‘alternate’ travel options such as charter flights or a kilometric allowance for travel by private vehicle. The Tribunal reviewed the use of Air warrants and alternate travel and noted that of the 24 members eligible, only four claimed alternate travel at a total cost of $11,968.96. </w:t>
      </w:r>
    </w:p>
    <w:p w14:paraId="1B8DD53B" w14:textId="77777777" w:rsidR="00BC472E" w:rsidRPr="003D4925" w:rsidRDefault="00BC472E" w:rsidP="007338A8">
      <w:pPr>
        <w:numPr>
          <w:ilvl w:val="1"/>
          <w:numId w:val="0"/>
        </w:numPr>
        <w:spacing w:after="160" w:line="276" w:lineRule="auto"/>
        <w:jc w:val="both"/>
        <w:rPr>
          <w:rFonts w:ascii="Cambria" w:eastAsia="PMingLiU" w:hAnsi="Cambria" w:cs="Arial"/>
          <w:i/>
          <w:iCs/>
          <w:color w:val="4F81BD"/>
          <w:spacing w:val="15"/>
          <w:sz w:val="23"/>
          <w:szCs w:val="23"/>
          <w:u w:val="single"/>
          <w:lang w:eastAsia="en-AU"/>
        </w:rPr>
      </w:pPr>
      <w:r w:rsidRPr="003D4925">
        <w:rPr>
          <w:rFonts w:eastAsia="PMingLiU" w:cs="Arial"/>
          <w:color w:val="4F81BD"/>
          <w:spacing w:val="15"/>
          <w:sz w:val="23"/>
          <w:szCs w:val="23"/>
          <w:u w:val="single"/>
          <w:lang w:eastAsia="en-AU"/>
        </w:rPr>
        <w:t>General Travel Allocation</w:t>
      </w:r>
    </w:p>
    <w:p w14:paraId="13E5300E" w14:textId="170E488A" w:rsidR="008B195A" w:rsidRPr="003D4925" w:rsidRDefault="001B6E75" w:rsidP="007338A8">
      <w:pPr>
        <w:spacing w:line="276" w:lineRule="auto"/>
        <w:jc w:val="both"/>
        <w:rPr>
          <w:sz w:val="23"/>
          <w:szCs w:val="23"/>
          <w:lang w:eastAsia="en-AU"/>
        </w:rPr>
      </w:pPr>
      <w:r w:rsidRPr="003D4925">
        <w:rPr>
          <w:sz w:val="23"/>
          <w:szCs w:val="23"/>
          <w:lang w:eastAsia="en-AU"/>
        </w:rPr>
        <w:t xml:space="preserve">The </w:t>
      </w:r>
      <w:r w:rsidR="00E21B0B" w:rsidRPr="003D4925">
        <w:rPr>
          <w:sz w:val="23"/>
          <w:szCs w:val="23"/>
          <w:lang w:eastAsia="en-AU"/>
        </w:rPr>
        <w:t xml:space="preserve">Tribunal has reviewed the GTA report. The Tribunal makes the following observations about members’ claims from the GTA for 2023-24: </w:t>
      </w:r>
    </w:p>
    <w:p w14:paraId="4B472FD2" w14:textId="0784714C" w:rsidR="00E21B0B" w:rsidRPr="003D4925" w:rsidRDefault="007B3DD2" w:rsidP="007338A8">
      <w:pPr>
        <w:pStyle w:val="ListParagraph"/>
        <w:numPr>
          <w:ilvl w:val="0"/>
          <w:numId w:val="14"/>
        </w:numPr>
        <w:spacing w:line="276" w:lineRule="auto"/>
        <w:jc w:val="both"/>
        <w:rPr>
          <w:sz w:val="23"/>
          <w:szCs w:val="23"/>
          <w:lang w:eastAsia="en-AU"/>
        </w:rPr>
      </w:pPr>
      <w:r w:rsidRPr="003D4925">
        <w:rPr>
          <w:sz w:val="23"/>
          <w:szCs w:val="23"/>
          <w:lang w:eastAsia="en-AU"/>
        </w:rPr>
        <w:t>total GTA claimed</w:t>
      </w:r>
      <w:r w:rsidR="003E59E0">
        <w:rPr>
          <w:sz w:val="23"/>
          <w:szCs w:val="23"/>
          <w:lang w:eastAsia="en-AU"/>
        </w:rPr>
        <w:t xml:space="preserve"> increased slightly</w:t>
      </w:r>
      <w:r w:rsidRPr="003D4925">
        <w:rPr>
          <w:sz w:val="23"/>
          <w:szCs w:val="23"/>
          <w:lang w:eastAsia="en-AU"/>
        </w:rPr>
        <w:t xml:space="preserve"> compared to the last financial year which continues to be higher than pre-COVID expenditure in 201</w:t>
      </w:r>
      <w:r w:rsidR="00983D5C" w:rsidRPr="003D4925">
        <w:rPr>
          <w:sz w:val="23"/>
          <w:szCs w:val="23"/>
          <w:lang w:eastAsia="en-AU"/>
        </w:rPr>
        <w:t>8</w:t>
      </w:r>
      <w:r w:rsidRPr="003D4925">
        <w:rPr>
          <w:sz w:val="23"/>
          <w:szCs w:val="23"/>
          <w:lang w:eastAsia="en-AU"/>
        </w:rPr>
        <w:t>-19;</w:t>
      </w:r>
    </w:p>
    <w:p w14:paraId="4B965C87" w14:textId="2F6349C7" w:rsidR="00E21B0B" w:rsidRPr="003D4925" w:rsidRDefault="00B24DEF" w:rsidP="007338A8">
      <w:pPr>
        <w:pStyle w:val="ListParagraph"/>
        <w:numPr>
          <w:ilvl w:val="0"/>
          <w:numId w:val="14"/>
        </w:numPr>
        <w:spacing w:line="276" w:lineRule="auto"/>
        <w:jc w:val="both"/>
        <w:rPr>
          <w:sz w:val="23"/>
          <w:szCs w:val="23"/>
          <w:lang w:eastAsia="en-AU"/>
        </w:rPr>
      </w:pPr>
      <w:r w:rsidRPr="003D4925">
        <w:rPr>
          <w:sz w:val="23"/>
          <w:szCs w:val="23"/>
          <w:lang w:eastAsia="en-AU"/>
        </w:rPr>
        <w:t xml:space="preserve">categories of GTA claims </w:t>
      </w:r>
      <w:r w:rsidR="001C5CE9" w:rsidRPr="003D4925">
        <w:rPr>
          <w:sz w:val="23"/>
          <w:szCs w:val="23"/>
          <w:lang w:eastAsia="en-AU"/>
        </w:rPr>
        <w:t>remain</w:t>
      </w:r>
      <w:r w:rsidR="00DB13B1" w:rsidRPr="003D4925">
        <w:rPr>
          <w:sz w:val="23"/>
          <w:szCs w:val="23"/>
          <w:lang w:eastAsia="en-AU"/>
        </w:rPr>
        <w:t xml:space="preserve"> consistent </w:t>
      </w:r>
      <w:r w:rsidR="003E59E0">
        <w:rPr>
          <w:sz w:val="23"/>
          <w:szCs w:val="23"/>
          <w:lang w:eastAsia="en-AU"/>
        </w:rPr>
        <w:t xml:space="preserve">with </w:t>
      </w:r>
      <w:r w:rsidR="001F468F" w:rsidRPr="003D4925">
        <w:rPr>
          <w:sz w:val="23"/>
          <w:szCs w:val="23"/>
          <w:lang w:eastAsia="en-AU"/>
        </w:rPr>
        <w:t xml:space="preserve">the last financial year; and </w:t>
      </w:r>
      <w:r w:rsidR="00DB13B1" w:rsidRPr="003D4925">
        <w:rPr>
          <w:sz w:val="23"/>
          <w:szCs w:val="23"/>
          <w:lang w:eastAsia="en-AU"/>
        </w:rPr>
        <w:t xml:space="preserve"> </w:t>
      </w:r>
    </w:p>
    <w:p w14:paraId="5B26092E" w14:textId="6078214D" w:rsidR="00E21B0B" w:rsidRPr="003D4925" w:rsidRDefault="00B24DEF" w:rsidP="007338A8">
      <w:pPr>
        <w:pStyle w:val="ListParagraph"/>
        <w:numPr>
          <w:ilvl w:val="0"/>
          <w:numId w:val="14"/>
        </w:numPr>
        <w:spacing w:line="276" w:lineRule="auto"/>
        <w:jc w:val="both"/>
        <w:rPr>
          <w:sz w:val="23"/>
          <w:szCs w:val="23"/>
          <w:lang w:eastAsia="en-AU"/>
        </w:rPr>
      </w:pPr>
      <w:r w:rsidRPr="003D4925">
        <w:rPr>
          <w:sz w:val="23"/>
          <w:szCs w:val="23"/>
          <w:lang w:eastAsia="en-AU"/>
        </w:rPr>
        <w:lastRenderedPageBreak/>
        <w:t>a</w:t>
      </w:r>
      <w:r w:rsidR="00084766" w:rsidRPr="003D4925">
        <w:rPr>
          <w:sz w:val="23"/>
          <w:szCs w:val="23"/>
          <w:lang w:eastAsia="en-AU"/>
        </w:rPr>
        <w:t>irfares and the DTA continue to be the primary categories of GTA claimed by members.</w:t>
      </w:r>
    </w:p>
    <w:p w14:paraId="7780CF8E" w14:textId="4E25B494" w:rsidR="00821F0E" w:rsidRDefault="00942E5B" w:rsidP="00250C60">
      <w:pPr>
        <w:spacing w:after="160" w:line="276" w:lineRule="auto"/>
        <w:jc w:val="both"/>
        <w:rPr>
          <w:sz w:val="23"/>
          <w:szCs w:val="23"/>
          <w:lang w:eastAsia="en-AU"/>
        </w:rPr>
      </w:pPr>
      <w:r w:rsidRPr="003D4925">
        <w:rPr>
          <w:sz w:val="23"/>
          <w:szCs w:val="23"/>
          <w:lang w:eastAsia="en-AU"/>
        </w:rPr>
        <w:t xml:space="preserve">In considering the GTA, </w:t>
      </w:r>
      <w:r w:rsidR="00126F9E" w:rsidRPr="003D4925">
        <w:rPr>
          <w:sz w:val="23"/>
          <w:szCs w:val="23"/>
          <w:lang w:eastAsia="en-AU"/>
        </w:rPr>
        <w:t xml:space="preserve">the Tribunal </w:t>
      </w:r>
      <w:r w:rsidR="00203CFE">
        <w:rPr>
          <w:sz w:val="23"/>
          <w:szCs w:val="23"/>
          <w:lang w:eastAsia="en-AU"/>
        </w:rPr>
        <w:t>considered the current</w:t>
      </w:r>
      <w:r w:rsidR="00126F9E" w:rsidRPr="003D4925">
        <w:rPr>
          <w:sz w:val="23"/>
          <w:szCs w:val="23"/>
          <w:lang w:eastAsia="en-AU"/>
        </w:rPr>
        <w:t xml:space="preserve"> </w:t>
      </w:r>
      <w:r w:rsidR="003E59E0">
        <w:rPr>
          <w:sz w:val="23"/>
          <w:szCs w:val="23"/>
          <w:lang w:eastAsia="en-AU"/>
        </w:rPr>
        <w:t xml:space="preserve">structure of the </w:t>
      </w:r>
      <w:r w:rsidR="00126F9E" w:rsidRPr="003D4925">
        <w:rPr>
          <w:sz w:val="23"/>
          <w:szCs w:val="23"/>
          <w:lang w:eastAsia="en-AU"/>
        </w:rPr>
        <w:t xml:space="preserve">bands </w:t>
      </w:r>
      <w:r w:rsidR="00203CFE">
        <w:rPr>
          <w:sz w:val="23"/>
          <w:szCs w:val="23"/>
          <w:lang w:eastAsia="en-AU"/>
        </w:rPr>
        <w:t>remained appropriate</w:t>
      </w:r>
      <w:r w:rsidR="003E59E0">
        <w:rPr>
          <w:sz w:val="23"/>
          <w:szCs w:val="23"/>
          <w:lang w:eastAsia="en-AU"/>
        </w:rPr>
        <w:t xml:space="preserve"> and </w:t>
      </w:r>
      <w:r w:rsidR="00821F0E" w:rsidRPr="003D4925">
        <w:rPr>
          <w:sz w:val="23"/>
          <w:szCs w:val="23"/>
          <w:lang w:eastAsia="en-AU"/>
        </w:rPr>
        <w:t>decided to increase the GTA by 4.1%</w:t>
      </w:r>
      <w:r w:rsidR="003613B1" w:rsidRPr="003D4925">
        <w:rPr>
          <w:sz w:val="23"/>
          <w:szCs w:val="23"/>
          <w:lang w:eastAsia="en-AU"/>
        </w:rPr>
        <w:t xml:space="preserve"> </w:t>
      </w:r>
      <w:r w:rsidR="003E59E0">
        <w:rPr>
          <w:sz w:val="23"/>
          <w:szCs w:val="23"/>
          <w:lang w:eastAsia="en-AU"/>
        </w:rPr>
        <w:t xml:space="preserve">for all bands, </w:t>
      </w:r>
      <w:r w:rsidR="00821F0E" w:rsidRPr="003D4925">
        <w:rPr>
          <w:sz w:val="23"/>
          <w:szCs w:val="23"/>
          <w:lang w:eastAsia="en-AU"/>
        </w:rPr>
        <w:t>with effect from 1 January 2025.</w:t>
      </w:r>
    </w:p>
    <w:p w14:paraId="6522B0AD" w14:textId="77777777" w:rsidR="00EE0365" w:rsidRPr="003D4925" w:rsidRDefault="00EE0365" w:rsidP="00EE0365">
      <w:pPr>
        <w:numPr>
          <w:ilvl w:val="1"/>
          <w:numId w:val="0"/>
        </w:numPr>
        <w:spacing w:after="160" w:line="276" w:lineRule="auto"/>
        <w:jc w:val="both"/>
        <w:rPr>
          <w:rFonts w:ascii="Cambria" w:eastAsia="PMingLiU" w:hAnsi="Cambria" w:cs="Arial"/>
          <w:i/>
          <w:iCs/>
          <w:color w:val="4F81BD"/>
          <w:spacing w:val="15"/>
          <w:sz w:val="23"/>
          <w:szCs w:val="23"/>
          <w:u w:val="single"/>
          <w:lang w:eastAsia="en-AU"/>
        </w:rPr>
      </w:pPr>
      <w:r w:rsidRPr="003D4925">
        <w:rPr>
          <w:rFonts w:eastAsia="PMingLiU" w:cs="Arial"/>
          <w:color w:val="4F81BD"/>
          <w:spacing w:val="15"/>
          <w:sz w:val="23"/>
          <w:szCs w:val="23"/>
          <w:u w:val="single"/>
          <w:lang w:eastAsia="en-AU"/>
        </w:rPr>
        <w:t xml:space="preserve">Daily Travel </w:t>
      </w:r>
      <w:r>
        <w:rPr>
          <w:rFonts w:eastAsia="PMingLiU" w:cs="Arial"/>
          <w:color w:val="4F81BD"/>
          <w:spacing w:val="15"/>
          <w:sz w:val="23"/>
          <w:szCs w:val="23"/>
          <w:u w:val="single"/>
          <w:lang w:eastAsia="en-AU"/>
        </w:rPr>
        <w:t>Allowance</w:t>
      </w:r>
      <w:r w:rsidRPr="003D4925">
        <w:rPr>
          <w:rFonts w:eastAsia="PMingLiU" w:cs="Arial"/>
          <w:color w:val="4F81BD"/>
          <w:spacing w:val="15"/>
          <w:sz w:val="23"/>
          <w:szCs w:val="23"/>
          <w:u w:val="single"/>
          <w:lang w:eastAsia="en-AU"/>
        </w:rPr>
        <w:t xml:space="preserve"> and Parliamentary Business Overnight Rate</w:t>
      </w:r>
    </w:p>
    <w:p w14:paraId="105F91FF" w14:textId="47E683A9" w:rsidR="00EE0365" w:rsidRDefault="00EE0365" w:rsidP="00EC3A0E">
      <w:pPr>
        <w:spacing w:after="160" w:line="276" w:lineRule="auto"/>
        <w:jc w:val="both"/>
        <w:rPr>
          <w:b/>
          <w:bCs/>
          <w:sz w:val="23"/>
          <w:szCs w:val="23"/>
          <w:lang w:eastAsia="en-AU"/>
        </w:rPr>
      </w:pPr>
      <w:r w:rsidRPr="003D4925">
        <w:rPr>
          <w:sz w:val="23"/>
          <w:szCs w:val="23"/>
          <w:lang w:eastAsia="en-AU"/>
        </w:rPr>
        <w:t xml:space="preserve">The Tribunal </w:t>
      </w:r>
      <w:r>
        <w:rPr>
          <w:sz w:val="23"/>
          <w:szCs w:val="23"/>
          <w:lang w:eastAsia="en-AU"/>
        </w:rPr>
        <w:t xml:space="preserve">considered the ATO </w:t>
      </w:r>
      <w:r w:rsidRPr="003D4925">
        <w:rPr>
          <w:sz w:val="23"/>
          <w:szCs w:val="23"/>
        </w:rPr>
        <w:t>TD2024/3</w:t>
      </w:r>
      <w:r>
        <w:rPr>
          <w:sz w:val="23"/>
          <w:szCs w:val="23"/>
        </w:rPr>
        <w:t xml:space="preserve"> and </w:t>
      </w:r>
      <w:r w:rsidRPr="003D4925">
        <w:rPr>
          <w:sz w:val="23"/>
          <w:szCs w:val="23"/>
          <w:lang w:eastAsia="en-AU"/>
        </w:rPr>
        <w:t xml:space="preserve">has decided to increase the DTA and PBOR rates as </w:t>
      </w:r>
      <w:r>
        <w:rPr>
          <w:sz w:val="23"/>
          <w:szCs w:val="23"/>
          <w:lang w:eastAsia="en-AU"/>
        </w:rPr>
        <w:t>set out in Tables 6 and 7.</w:t>
      </w:r>
      <w:r w:rsidRPr="003D4925">
        <w:rPr>
          <w:sz w:val="23"/>
          <w:szCs w:val="23"/>
          <w:lang w:eastAsia="en-AU"/>
        </w:rPr>
        <w:t xml:space="preserve"> </w:t>
      </w:r>
    </w:p>
    <w:p w14:paraId="3D70A619" w14:textId="77777777" w:rsidR="00EE0365" w:rsidRPr="003D4925" w:rsidRDefault="00EE0365" w:rsidP="00EE0365">
      <w:pPr>
        <w:spacing w:line="276" w:lineRule="auto"/>
        <w:jc w:val="both"/>
        <w:rPr>
          <w:sz w:val="23"/>
          <w:szCs w:val="23"/>
          <w:lang w:eastAsia="en-AU"/>
        </w:rPr>
      </w:pPr>
      <w:r w:rsidRPr="003D4925">
        <w:rPr>
          <w:b/>
          <w:bCs/>
          <w:sz w:val="23"/>
          <w:szCs w:val="23"/>
          <w:lang w:eastAsia="en-AU"/>
        </w:rPr>
        <w:t>Table 6: DTA rates</w:t>
      </w:r>
    </w:p>
    <w:tbl>
      <w:tblPr>
        <w:tblStyle w:val="TableGrid2"/>
        <w:tblW w:w="0" w:type="auto"/>
        <w:tblLook w:val="04A0" w:firstRow="1" w:lastRow="0" w:firstColumn="1" w:lastColumn="0" w:noHBand="0" w:noVBand="1"/>
      </w:tblPr>
      <w:tblGrid>
        <w:gridCol w:w="6658"/>
        <w:gridCol w:w="2358"/>
      </w:tblGrid>
      <w:tr w:rsidR="00EE0365" w:rsidRPr="003D4925" w14:paraId="7BF47FB7" w14:textId="77777777" w:rsidTr="002B18C6">
        <w:tc>
          <w:tcPr>
            <w:tcW w:w="6658" w:type="dxa"/>
            <w:shd w:val="clear" w:color="auto" w:fill="9CC2E5"/>
          </w:tcPr>
          <w:p w14:paraId="25A0EB58" w14:textId="77777777" w:rsidR="00EE0365" w:rsidRPr="003D4925" w:rsidRDefault="00EE0365" w:rsidP="002B18C6">
            <w:pPr>
              <w:spacing w:after="200" w:line="276" w:lineRule="auto"/>
              <w:jc w:val="both"/>
              <w:rPr>
                <w:rFonts w:cs="Arial"/>
                <w:b/>
                <w:bCs/>
                <w:sz w:val="23"/>
                <w:szCs w:val="23"/>
              </w:rPr>
            </w:pPr>
            <w:r w:rsidRPr="003D4925">
              <w:rPr>
                <w:rFonts w:cs="Arial"/>
                <w:b/>
                <w:bCs/>
                <w:sz w:val="23"/>
                <w:szCs w:val="23"/>
              </w:rPr>
              <w:t>Location of overnight stay</w:t>
            </w:r>
          </w:p>
        </w:tc>
        <w:tc>
          <w:tcPr>
            <w:tcW w:w="2358" w:type="dxa"/>
            <w:shd w:val="clear" w:color="auto" w:fill="9CC2E5"/>
          </w:tcPr>
          <w:p w14:paraId="297155C7" w14:textId="77777777" w:rsidR="00EE0365" w:rsidRPr="003D4925" w:rsidRDefault="00EE0365" w:rsidP="002B18C6">
            <w:pPr>
              <w:spacing w:after="200" w:line="276" w:lineRule="auto"/>
              <w:jc w:val="both"/>
              <w:rPr>
                <w:rFonts w:cs="Arial"/>
                <w:b/>
                <w:bCs/>
                <w:sz w:val="23"/>
                <w:szCs w:val="23"/>
              </w:rPr>
            </w:pPr>
            <w:r w:rsidRPr="003D4925">
              <w:rPr>
                <w:rFonts w:cs="Arial"/>
                <w:b/>
                <w:bCs/>
                <w:sz w:val="23"/>
                <w:szCs w:val="23"/>
              </w:rPr>
              <w:t>Amount</w:t>
            </w:r>
          </w:p>
        </w:tc>
      </w:tr>
      <w:tr w:rsidR="00EE0365" w:rsidRPr="003D4925" w14:paraId="6CE358EA" w14:textId="77777777" w:rsidTr="002B18C6">
        <w:tc>
          <w:tcPr>
            <w:tcW w:w="6658" w:type="dxa"/>
          </w:tcPr>
          <w:p w14:paraId="6DD49A2C" w14:textId="77777777" w:rsidR="00EE0365" w:rsidRPr="003D4925" w:rsidRDefault="00EE0365" w:rsidP="002B18C6">
            <w:pPr>
              <w:spacing w:after="200" w:line="276" w:lineRule="auto"/>
              <w:jc w:val="both"/>
              <w:rPr>
                <w:rFonts w:cs="Arial"/>
                <w:sz w:val="23"/>
                <w:szCs w:val="23"/>
              </w:rPr>
            </w:pPr>
            <w:r w:rsidRPr="003D4925">
              <w:rPr>
                <w:rFonts w:cs="Arial"/>
                <w:sz w:val="23"/>
                <w:szCs w:val="23"/>
              </w:rPr>
              <w:t>State and Territory capital cities within Australia as well as Wellington (New Zealand) and Port Moresby (Papua New Guinea)</w:t>
            </w:r>
          </w:p>
        </w:tc>
        <w:tc>
          <w:tcPr>
            <w:tcW w:w="2358" w:type="dxa"/>
          </w:tcPr>
          <w:p w14:paraId="102B6C38" w14:textId="77777777" w:rsidR="00EE0365" w:rsidRPr="003D4925" w:rsidRDefault="00EE0365" w:rsidP="002B18C6">
            <w:pPr>
              <w:spacing w:after="200" w:line="276" w:lineRule="auto"/>
              <w:jc w:val="both"/>
              <w:rPr>
                <w:rFonts w:cs="Arial"/>
                <w:sz w:val="23"/>
                <w:szCs w:val="23"/>
              </w:rPr>
            </w:pPr>
            <w:r w:rsidRPr="003D4925">
              <w:rPr>
                <w:rFonts w:cs="Arial"/>
                <w:sz w:val="23"/>
                <w:szCs w:val="23"/>
              </w:rPr>
              <w:t>$444 per day</w:t>
            </w:r>
          </w:p>
        </w:tc>
      </w:tr>
      <w:tr w:rsidR="00EE0365" w:rsidRPr="003D4925" w14:paraId="5E7AFC3B" w14:textId="77777777" w:rsidTr="002B18C6">
        <w:tc>
          <w:tcPr>
            <w:tcW w:w="6658" w:type="dxa"/>
          </w:tcPr>
          <w:p w14:paraId="68D6E82A" w14:textId="77777777" w:rsidR="00EE0365" w:rsidRPr="003D4925" w:rsidRDefault="00EE0365" w:rsidP="002B18C6">
            <w:pPr>
              <w:spacing w:after="200" w:line="276" w:lineRule="auto"/>
              <w:jc w:val="both"/>
              <w:rPr>
                <w:rFonts w:cs="Arial"/>
                <w:sz w:val="23"/>
                <w:szCs w:val="23"/>
              </w:rPr>
            </w:pPr>
            <w:r w:rsidRPr="003D4925">
              <w:rPr>
                <w:rFonts w:cs="Arial"/>
                <w:sz w:val="23"/>
                <w:szCs w:val="23"/>
              </w:rPr>
              <w:t>All other destinations</w:t>
            </w:r>
          </w:p>
        </w:tc>
        <w:tc>
          <w:tcPr>
            <w:tcW w:w="2358" w:type="dxa"/>
          </w:tcPr>
          <w:p w14:paraId="17958779" w14:textId="77777777" w:rsidR="00EE0365" w:rsidRPr="003D4925" w:rsidRDefault="00EE0365" w:rsidP="002B18C6">
            <w:pPr>
              <w:spacing w:after="200" w:line="276" w:lineRule="auto"/>
              <w:jc w:val="both"/>
              <w:rPr>
                <w:rFonts w:cs="Arial"/>
                <w:sz w:val="23"/>
                <w:szCs w:val="23"/>
              </w:rPr>
            </w:pPr>
            <w:r w:rsidRPr="003D4925">
              <w:rPr>
                <w:rFonts w:cs="Arial"/>
                <w:sz w:val="23"/>
                <w:szCs w:val="23"/>
              </w:rPr>
              <w:t>$405 per day</w:t>
            </w:r>
          </w:p>
        </w:tc>
      </w:tr>
    </w:tbl>
    <w:p w14:paraId="2F2B4404" w14:textId="77777777" w:rsidR="00EE0365" w:rsidRPr="003D4925" w:rsidRDefault="00EE0365" w:rsidP="00EE0365">
      <w:pPr>
        <w:spacing w:after="160" w:line="276" w:lineRule="auto"/>
        <w:jc w:val="both"/>
        <w:rPr>
          <w:rStyle w:val="Hyperlink"/>
          <w:rFonts w:eastAsia="Calibri" w:cs="Arial"/>
          <w:sz w:val="23"/>
          <w:szCs w:val="23"/>
        </w:rPr>
      </w:pPr>
      <w:r w:rsidRPr="003D4925">
        <w:rPr>
          <w:sz w:val="23"/>
          <w:szCs w:val="23"/>
        </w:rPr>
        <w:t>Note: Where a member is provided with complimentary accommodation or stays with relatives or friends a DTA rate of 1/3rd of the full rate applies.</w:t>
      </w:r>
    </w:p>
    <w:p w14:paraId="29DD2C77" w14:textId="77777777" w:rsidR="00EE0365" w:rsidRPr="003D4925" w:rsidRDefault="00EE0365" w:rsidP="00EE0365">
      <w:pPr>
        <w:spacing w:line="276" w:lineRule="auto"/>
        <w:jc w:val="both"/>
        <w:rPr>
          <w:rStyle w:val="Hyperlink"/>
          <w:b/>
          <w:bCs/>
          <w:color w:val="auto"/>
          <w:sz w:val="23"/>
          <w:szCs w:val="23"/>
          <w:u w:val="none"/>
          <w:lang w:eastAsia="en-AU"/>
        </w:rPr>
      </w:pPr>
      <w:r w:rsidRPr="003D4925">
        <w:rPr>
          <w:b/>
          <w:bCs/>
          <w:sz w:val="23"/>
          <w:szCs w:val="23"/>
          <w:lang w:eastAsia="en-AU"/>
        </w:rPr>
        <w:t>Table 7: PBOR rates</w:t>
      </w:r>
    </w:p>
    <w:tbl>
      <w:tblPr>
        <w:tblStyle w:val="TableGrid3"/>
        <w:tblW w:w="9493" w:type="dxa"/>
        <w:tblInd w:w="0" w:type="dxa"/>
        <w:tblLook w:val="04A0" w:firstRow="1" w:lastRow="0" w:firstColumn="1" w:lastColumn="0" w:noHBand="0" w:noVBand="1"/>
      </w:tblPr>
      <w:tblGrid>
        <w:gridCol w:w="6516"/>
        <w:gridCol w:w="2977"/>
      </w:tblGrid>
      <w:tr w:rsidR="00EE0365" w:rsidRPr="003D4925" w14:paraId="28EA9C77" w14:textId="77777777" w:rsidTr="002B18C6">
        <w:tc>
          <w:tcPr>
            <w:tcW w:w="6516" w:type="dxa"/>
            <w:tcBorders>
              <w:top w:val="single" w:sz="4" w:space="0" w:color="auto"/>
              <w:left w:val="single" w:sz="4" w:space="0" w:color="auto"/>
              <w:bottom w:val="single" w:sz="4" w:space="0" w:color="auto"/>
              <w:right w:val="single" w:sz="4" w:space="0" w:color="auto"/>
            </w:tcBorders>
            <w:shd w:val="clear" w:color="auto" w:fill="9CC2E5"/>
            <w:hideMark/>
          </w:tcPr>
          <w:p w14:paraId="24FF90FF" w14:textId="77777777" w:rsidR="00EE0365" w:rsidRPr="003D4925" w:rsidRDefault="00EE0365" w:rsidP="002B18C6">
            <w:pPr>
              <w:keepNext/>
              <w:keepLines/>
              <w:spacing w:after="0" w:line="276" w:lineRule="auto"/>
              <w:jc w:val="both"/>
              <w:rPr>
                <w:rFonts w:cs="Arial"/>
                <w:b/>
                <w:bCs/>
                <w:sz w:val="23"/>
                <w:szCs w:val="23"/>
              </w:rPr>
            </w:pPr>
            <w:r w:rsidRPr="003D4925">
              <w:rPr>
                <w:rFonts w:cs="Arial"/>
                <w:b/>
                <w:bCs/>
                <w:sz w:val="23"/>
                <w:szCs w:val="23"/>
              </w:rPr>
              <w:t>Circumstance</w:t>
            </w:r>
          </w:p>
        </w:tc>
        <w:tc>
          <w:tcPr>
            <w:tcW w:w="2977" w:type="dxa"/>
            <w:tcBorders>
              <w:top w:val="single" w:sz="4" w:space="0" w:color="auto"/>
              <w:left w:val="single" w:sz="4" w:space="0" w:color="auto"/>
              <w:bottom w:val="single" w:sz="4" w:space="0" w:color="auto"/>
              <w:right w:val="single" w:sz="4" w:space="0" w:color="auto"/>
            </w:tcBorders>
            <w:shd w:val="clear" w:color="auto" w:fill="9CC2E5"/>
            <w:hideMark/>
          </w:tcPr>
          <w:p w14:paraId="7B6A5037" w14:textId="77777777" w:rsidR="00EE0365" w:rsidRPr="003D4925" w:rsidRDefault="00EE0365" w:rsidP="002B18C6">
            <w:pPr>
              <w:keepNext/>
              <w:keepLines/>
              <w:spacing w:after="0" w:line="276" w:lineRule="auto"/>
              <w:jc w:val="both"/>
              <w:rPr>
                <w:rFonts w:cs="Arial"/>
                <w:b/>
                <w:bCs/>
                <w:sz w:val="23"/>
                <w:szCs w:val="23"/>
              </w:rPr>
            </w:pPr>
            <w:r w:rsidRPr="003D4925">
              <w:rPr>
                <w:rFonts w:cs="Arial"/>
                <w:b/>
                <w:bCs/>
                <w:sz w:val="23"/>
                <w:szCs w:val="23"/>
              </w:rPr>
              <w:t xml:space="preserve">Amount </w:t>
            </w:r>
          </w:p>
          <w:p w14:paraId="3894360F" w14:textId="56A679A9" w:rsidR="00EE0365" w:rsidRPr="003D4925" w:rsidRDefault="00EE0365" w:rsidP="002B18C6">
            <w:pPr>
              <w:keepNext/>
              <w:keepLines/>
              <w:spacing w:after="0" w:line="276" w:lineRule="auto"/>
              <w:jc w:val="both"/>
              <w:rPr>
                <w:rFonts w:cs="Arial"/>
                <w:b/>
                <w:bCs/>
                <w:sz w:val="23"/>
                <w:szCs w:val="23"/>
              </w:rPr>
            </w:pPr>
          </w:p>
        </w:tc>
      </w:tr>
      <w:tr w:rsidR="00EE0365" w:rsidRPr="003D4925" w14:paraId="6F3A7774" w14:textId="77777777" w:rsidTr="002B18C6">
        <w:tc>
          <w:tcPr>
            <w:tcW w:w="6516" w:type="dxa"/>
            <w:tcBorders>
              <w:top w:val="single" w:sz="4" w:space="0" w:color="auto"/>
              <w:left w:val="single" w:sz="4" w:space="0" w:color="auto"/>
              <w:bottom w:val="single" w:sz="4" w:space="0" w:color="auto"/>
              <w:right w:val="single" w:sz="4" w:space="0" w:color="auto"/>
            </w:tcBorders>
            <w:hideMark/>
          </w:tcPr>
          <w:p w14:paraId="4B8151DA" w14:textId="77777777" w:rsidR="00EE0365" w:rsidRPr="003D4925" w:rsidRDefault="00EE0365" w:rsidP="002B18C6">
            <w:pPr>
              <w:keepNext/>
              <w:keepLines/>
              <w:spacing w:after="0" w:line="276" w:lineRule="auto"/>
              <w:jc w:val="both"/>
              <w:rPr>
                <w:rFonts w:cs="Arial"/>
                <w:sz w:val="23"/>
                <w:szCs w:val="23"/>
              </w:rPr>
            </w:pPr>
            <w:r w:rsidRPr="003D4925">
              <w:rPr>
                <w:rFonts w:cs="Arial"/>
                <w:sz w:val="23"/>
                <w:szCs w:val="23"/>
              </w:rPr>
              <w:t>Members provided with overnight accommodation in the Parliamentary Annexe</w:t>
            </w:r>
          </w:p>
        </w:tc>
        <w:tc>
          <w:tcPr>
            <w:tcW w:w="2977" w:type="dxa"/>
            <w:tcBorders>
              <w:top w:val="single" w:sz="4" w:space="0" w:color="auto"/>
              <w:left w:val="single" w:sz="4" w:space="0" w:color="auto"/>
              <w:bottom w:val="single" w:sz="4" w:space="0" w:color="auto"/>
              <w:right w:val="single" w:sz="4" w:space="0" w:color="auto"/>
            </w:tcBorders>
            <w:hideMark/>
          </w:tcPr>
          <w:p w14:paraId="3B2E031E" w14:textId="30C3007D" w:rsidR="00EE0365" w:rsidRPr="003D4925" w:rsidRDefault="00EE0365" w:rsidP="002B18C6">
            <w:pPr>
              <w:keepNext/>
              <w:keepLines/>
              <w:spacing w:after="0" w:line="276" w:lineRule="auto"/>
              <w:ind w:left="35"/>
              <w:jc w:val="both"/>
              <w:rPr>
                <w:rFonts w:cs="Arial"/>
                <w:sz w:val="23"/>
                <w:szCs w:val="23"/>
              </w:rPr>
            </w:pPr>
            <w:r w:rsidRPr="003D4925">
              <w:rPr>
                <w:rFonts w:cs="Arial"/>
                <w:sz w:val="23"/>
                <w:szCs w:val="23"/>
              </w:rPr>
              <w:t xml:space="preserve">$148.00 per day </w:t>
            </w:r>
          </w:p>
        </w:tc>
      </w:tr>
      <w:tr w:rsidR="00EE0365" w:rsidRPr="003D4925" w14:paraId="721B370B" w14:textId="77777777" w:rsidTr="002B18C6">
        <w:tc>
          <w:tcPr>
            <w:tcW w:w="6516" w:type="dxa"/>
            <w:tcBorders>
              <w:top w:val="single" w:sz="4" w:space="0" w:color="auto"/>
              <w:left w:val="single" w:sz="4" w:space="0" w:color="auto"/>
              <w:bottom w:val="single" w:sz="4" w:space="0" w:color="auto"/>
              <w:right w:val="single" w:sz="4" w:space="0" w:color="auto"/>
            </w:tcBorders>
            <w:hideMark/>
          </w:tcPr>
          <w:p w14:paraId="31058A03" w14:textId="77777777" w:rsidR="00EE0365" w:rsidRPr="003D4925" w:rsidRDefault="00EE0365" w:rsidP="002B18C6">
            <w:pPr>
              <w:keepNext/>
              <w:keepLines/>
              <w:spacing w:after="0" w:line="276" w:lineRule="auto"/>
              <w:jc w:val="both"/>
              <w:rPr>
                <w:rFonts w:cs="Arial"/>
                <w:sz w:val="23"/>
                <w:szCs w:val="23"/>
              </w:rPr>
            </w:pPr>
            <w:r w:rsidRPr="003D4925">
              <w:rPr>
                <w:rFonts w:cs="Arial"/>
                <w:sz w:val="23"/>
                <w:szCs w:val="23"/>
              </w:rPr>
              <w:t>Members representing Brisbane based electorates not provided with overnight accommodation in the Parliamentary Annexe who stay in commercial accommodation facilities for an overnight stay (e.g. hotel)</w:t>
            </w:r>
          </w:p>
        </w:tc>
        <w:tc>
          <w:tcPr>
            <w:tcW w:w="2977" w:type="dxa"/>
            <w:tcBorders>
              <w:top w:val="single" w:sz="4" w:space="0" w:color="auto"/>
              <w:left w:val="single" w:sz="4" w:space="0" w:color="auto"/>
              <w:bottom w:val="single" w:sz="4" w:space="0" w:color="auto"/>
              <w:right w:val="single" w:sz="4" w:space="0" w:color="auto"/>
            </w:tcBorders>
            <w:hideMark/>
          </w:tcPr>
          <w:p w14:paraId="3C8C6C15" w14:textId="77777777" w:rsidR="00EE0365" w:rsidRPr="003D4925" w:rsidRDefault="00EE0365" w:rsidP="002B18C6">
            <w:pPr>
              <w:keepNext/>
              <w:keepLines/>
              <w:spacing w:after="0" w:line="276" w:lineRule="auto"/>
              <w:ind w:left="35"/>
              <w:jc w:val="both"/>
              <w:rPr>
                <w:rFonts w:cs="Arial"/>
                <w:sz w:val="23"/>
                <w:szCs w:val="23"/>
              </w:rPr>
            </w:pPr>
            <w:r w:rsidRPr="003D4925">
              <w:rPr>
                <w:rFonts w:cs="Arial"/>
                <w:sz w:val="23"/>
                <w:szCs w:val="23"/>
              </w:rPr>
              <w:t xml:space="preserve">$148.00 per day </w:t>
            </w:r>
          </w:p>
        </w:tc>
      </w:tr>
      <w:tr w:rsidR="00EE0365" w:rsidRPr="003D4925" w14:paraId="387F88DA" w14:textId="77777777" w:rsidTr="002B18C6">
        <w:tc>
          <w:tcPr>
            <w:tcW w:w="6516" w:type="dxa"/>
            <w:tcBorders>
              <w:top w:val="single" w:sz="4" w:space="0" w:color="auto"/>
              <w:left w:val="single" w:sz="4" w:space="0" w:color="auto"/>
              <w:bottom w:val="single" w:sz="4" w:space="0" w:color="auto"/>
              <w:right w:val="single" w:sz="4" w:space="0" w:color="auto"/>
            </w:tcBorders>
            <w:hideMark/>
          </w:tcPr>
          <w:p w14:paraId="191BA3E6" w14:textId="77777777" w:rsidR="00EE0365" w:rsidRPr="003D4925" w:rsidRDefault="00EE0365" w:rsidP="002B18C6">
            <w:pPr>
              <w:keepNext/>
              <w:keepLines/>
              <w:spacing w:after="0" w:line="276" w:lineRule="auto"/>
              <w:jc w:val="both"/>
              <w:rPr>
                <w:rFonts w:cs="Arial"/>
                <w:sz w:val="23"/>
                <w:szCs w:val="23"/>
              </w:rPr>
            </w:pPr>
            <w:r w:rsidRPr="003D4925">
              <w:rPr>
                <w:rFonts w:cs="Arial"/>
                <w:sz w:val="23"/>
                <w:szCs w:val="23"/>
              </w:rPr>
              <w:t>Other members not provided with overnight accommodation in the Parliamentary Annexe who stay in commercial accommodation facilities for an overnight stay (e.g. hotel)</w:t>
            </w:r>
          </w:p>
        </w:tc>
        <w:tc>
          <w:tcPr>
            <w:tcW w:w="2977" w:type="dxa"/>
            <w:tcBorders>
              <w:top w:val="single" w:sz="4" w:space="0" w:color="auto"/>
              <w:left w:val="single" w:sz="4" w:space="0" w:color="auto"/>
              <w:bottom w:val="single" w:sz="4" w:space="0" w:color="auto"/>
              <w:right w:val="single" w:sz="4" w:space="0" w:color="auto"/>
            </w:tcBorders>
            <w:hideMark/>
          </w:tcPr>
          <w:p w14:paraId="546B6E9E" w14:textId="77777777" w:rsidR="00EE0365" w:rsidRPr="003D4925" w:rsidRDefault="00EE0365" w:rsidP="002B18C6">
            <w:pPr>
              <w:keepNext/>
              <w:keepLines/>
              <w:spacing w:after="0" w:line="276" w:lineRule="auto"/>
              <w:ind w:left="35"/>
              <w:jc w:val="both"/>
              <w:rPr>
                <w:rFonts w:cs="Arial"/>
                <w:sz w:val="23"/>
                <w:szCs w:val="23"/>
              </w:rPr>
            </w:pPr>
            <w:r w:rsidRPr="003D4925">
              <w:rPr>
                <w:rFonts w:cs="Arial"/>
                <w:sz w:val="23"/>
                <w:szCs w:val="23"/>
              </w:rPr>
              <w:t xml:space="preserve">$444.00 per day </w:t>
            </w:r>
          </w:p>
        </w:tc>
      </w:tr>
    </w:tbl>
    <w:p w14:paraId="3E5E8BF6" w14:textId="28A9213B" w:rsidR="00250C60" w:rsidRPr="00793684" w:rsidRDefault="00250C60" w:rsidP="00793684">
      <w:pPr>
        <w:spacing w:before="240" w:after="120" w:line="276" w:lineRule="auto"/>
        <w:rPr>
          <w:rFonts w:eastAsia="PMingLiU" w:cs="Arial"/>
          <w:i/>
          <w:iCs/>
          <w:color w:val="4F81BD"/>
          <w:spacing w:val="15"/>
          <w:sz w:val="23"/>
          <w:szCs w:val="23"/>
          <w:lang w:eastAsia="en-AU"/>
        </w:rPr>
      </w:pPr>
      <w:r w:rsidRPr="00793684">
        <w:rPr>
          <w:rFonts w:eastAsia="PMingLiU" w:cs="Arial"/>
          <w:i/>
          <w:iCs/>
          <w:color w:val="4F81BD"/>
          <w:spacing w:val="15"/>
          <w:sz w:val="23"/>
          <w:szCs w:val="23"/>
          <w:lang w:eastAsia="en-AU"/>
        </w:rPr>
        <w:t>Cross bench members – staff travel</w:t>
      </w:r>
    </w:p>
    <w:p w14:paraId="0C37216C" w14:textId="77777777" w:rsidR="00DC2B96" w:rsidRDefault="00192FC8" w:rsidP="00250C60">
      <w:pPr>
        <w:spacing w:after="160" w:line="276" w:lineRule="auto"/>
        <w:jc w:val="both"/>
        <w:rPr>
          <w:sz w:val="23"/>
          <w:szCs w:val="23"/>
          <w:lang w:eastAsia="en-AU"/>
        </w:rPr>
      </w:pPr>
      <w:r>
        <w:rPr>
          <w:sz w:val="23"/>
          <w:szCs w:val="23"/>
          <w:lang w:eastAsia="en-AU"/>
        </w:rPr>
        <w:t>T</w:t>
      </w:r>
      <w:r w:rsidRPr="00192FC8">
        <w:rPr>
          <w:sz w:val="23"/>
          <w:szCs w:val="23"/>
          <w:lang w:eastAsia="en-AU"/>
        </w:rPr>
        <w:t xml:space="preserve">he Tribunal </w:t>
      </w:r>
      <w:r>
        <w:rPr>
          <w:sz w:val="23"/>
          <w:szCs w:val="23"/>
          <w:lang w:eastAsia="en-AU"/>
        </w:rPr>
        <w:t xml:space="preserve">has previously </w:t>
      </w:r>
      <w:r w:rsidRPr="00192FC8">
        <w:rPr>
          <w:sz w:val="23"/>
          <w:szCs w:val="23"/>
          <w:lang w:eastAsia="en-AU"/>
        </w:rPr>
        <w:t>stated they ‘will continue to monitor expenditure by cross bench members on additional staff travel’</w:t>
      </w:r>
      <w:r>
        <w:rPr>
          <w:rStyle w:val="FootnoteReference"/>
          <w:sz w:val="23"/>
          <w:szCs w:val="23"/>
          <w:lang w:eastAsia="en-AU"/>
        </w:rPr>
        <w:footnoteReference w:id="16"/>
      </w:r>
      <w:r w:rsidRPr="00192FC8">
        <w:rPr>
          <w:sz w:val="23"/>
          <w:szCs w:val="23"/>
          <w:lang w:eastAsia="en-AU"/>
        </w:rPr>
        <w:t xml:space="preserve">. Members may fund staff travel for their additional staff member from either their GTA or ECA. </w:t>
      </w:r>
    </w:p>
    <w:p w14:paraId="54D83B91" w14:textId="4490A374" w:rsidR="00250C60" w:rsidRPr="00250C60" w:rsidRDefault="00250C60" w:rsidP="00250C60">
      <w:pPr>
        <w:spacing w:after="160" w:line="276" w:lineRule="auto"/>
        <w:jc w:val="both"/>
        <w:rPr>
          <w:sz w:val="23"/>
          <w:szCs w:val="23"/>
          <w:lang w:eastAsia="en-AU"/>
        </w:rPr>
      </w:pPr>
      <w:r w:rsidRPr="00250C60">
        <w:rPr>
          <w:sz w:val="23"/>
          <w:szCs w:val="23"/>
          <w:lang w:eastAsia="en-AU"/>
        </w:rPr>
        <w:lastRenderedPageBreak/>
        <w:t xml:space="preserve">The Tribunal </w:t>
      </w:r>
      <w:r w:rsidR="00192FC8">
        <w:rPr>
          <w:sz w:val="23"/>
          <w:szCs w:val="23"/>
          <w:lang w:eastAsia="en-AU"/>
        </w:rPr>
        <w:t xml:space="preserve">considered </w:t>
      </w:r>
      <w:r w:rsidR="00DC2B96">
        <w:rPr>
          <w:sz w:val="23"/>
          <w:szCs w:val="23"/>
          <w:lang w:eastAsia="en-AU"/>
        </w:rPr>
        <w:t xml:space="preserve">total </w:t>
      </w:r>
      <w:r w:rsidR="00192FC8">
        <w:rPr>
          <w:sz w:val="23"/>
          <w:szCs w:val="23"/>
          <w:lang w:eastAsia="en-AU"/>
        </w:rPr>
        <w:t>expenditure</w:t>
      </w:r>
      <w:r w:rsidR="00DC2B96">
        <w:rPr>
          <w:sz w:val="23"/>
          <w:szCs w:val="23"/>
          <w:lang w:eastAsia="en-AU"/>
        </w:rPr>
        <w:t xml:space="preserve"> of $19,529.20 on additional staff </w:t>
      </w:r>
      <w:r w:rsidR="00D506AF">
        <w:rPr>
          <w:sz w:val="23"/>
          <w:szCs w:val="23"/>
          <w:lang w:eastAsia="en-AU"/>
        </w:rPr>
        <w:t xml:space="preserve">member </w:t>
      </w:r>
      <w:r w:rsidR="00DC2B96">
        <w:rPr>
          <w:sz w:val="23"/>
          <w:szCs w:val="23"/>
          <w:lang w:eastAsia="en-AU"/>
        </w:rPr>
        <w:t>travel by two cross bench members</w:t>
      </w:r>
      <w:r w:rsidR="00192FC8">
        <w:rPr>
          <w:sz w:val="23"/>
          <w:szCs w:val="23"/>
          <w:lang w:eastAsia="en-AU"/>
        </w:rPr>
        <w:t xml:space="preserve"> for the 2023-24 financial yea</w:t>
      </w:r>
      <w:r w:rsidR="00DC2B96">
        <w:rPr>
          <w:sz w:val="23"/>
          <w:szCs w:val="23"/>
          <w:lang w:eastAsia="en-AU"/>
        </w:rPr>
        <w:t>r</w:t>
      </w:r>
      <w:r w:rsidR="00192FC8">
        <w:rPr>
          <w:sz w:val="23"/>
          <w:szCs w:val="23"/>
          <w:lang w:eastAsia="en-AU"/>
        </w:rPr>
        <w:t xml:space="preserve"> and </w:t>
      </w:r>
      <w:r w:rsidR="00D506AF">
        <w:rPr>
          <w:sz w:val="23"/>
          <w:szCs w:val="23"/>
          <w:lang w:eastAsia="en-AU"/>
        </w:rPr>
        <w:t>will continue</w:t>
      </w:r>
      <w:r w:rsidR="00D506AF" w:rsidRPr="00250C60">
        <w:rPr>
          <w:sz w:val="23"/>
          <w:szCs w:val="23"/>
          <w:lang w:eastAsia="en-AU"/>
        </w:rPr>
        <w:t xml:space="preserve"> </w:t>
      </w:r>
      <w:r w:rsidRPr="00250C60">
        <w:rPr>
          <w:sz w:val="23"/>
          <w:szCs w:val="23"/>
          <w:lang w:eastAsia="en-AU"/>
        </w:rPr>
        <w:t xml:space="preserve">to monitor expenditure </w:t>
      </w:r>
      <w:r w:rsidR="00192FC8">
        <w:rPr>
          <w:sz w:val="23"/>
          <w:szCs w:val="23"/>
          <w:lang w:eastAsia="en-AU"/>
        </w:rPr>
        <w:t>by</w:t>
      </w:r>
      <w:r w:rsidRPr="00250C60">
        <w:rPr>
          <w:sz w:val="23"/>
          <w:szCs w:val="23"/>
          <w:lang w:eastAsia="en-AU"/>
        </w:rPr>
        <w:t xml:space="preserve"> cross bench member</w:t>
      </w:r>
      <w:r w:rsidR="00192FC8">
        <w:rPr>
          <w:sz w:val="23"/>
          <w:szCs w:val="23"/>
          <w:lang w:eastAsia="en-AU"/>
        </w:rPr>
        <w:t>s on</w:t>
      </w:r>
      <w:r w:rsidRPr="00250C60">
        <w:rPr>
          <w:sz w:val="23"/>
          <w:szCs w:val="23"/>
          <w:lang w:eastAsia="en-AU"/>
        </w:rPr>
        <w:t xml:space="preserve"> additional staff travel.</w:t>
      </w:r>
    </w:p>
    <w:p w14:paraId="64ECEB02" w14:textId="7DF0B1DB" w:rsidR="00250C60" w:rsidRPr="00793684" w:rsidRDefault="00250C60" w:rsidP="00793684">
      <w:pPr>
        <w:spacing w:before="240" w:after="120" w:line="276" w:lineRule="auto"/>
        <w:rPr>
          <w:rFonts w:eastAsia="PMingLiU" w:cs="Arial"/>
          <w:i/>
          <w:iCs/>
          <w:color w:val="4F81BD"/>
          <w:spacing w:val="15"/>
          <w:sz w:val="23"/>
          <w:szCs w:val="23"/>
          <w:lang w:eastAsia="en-AU"/>
        </w:rPr>
      </w:pPr>
      <w:r w:rsidRPr="00793684">
        <w:rPr>
          <w:rFonts w:eastAsia="PMingLiU" w:cs="Arial"/>
          <w:i/>
          <w:iCs/>
          <w:color w:val="4F81BD"/>
          <w:spacing w:val="15"/>
          <w:sz w:val="23"/>
          <w:szCs w:val="23"/>
          <w:lang w:eastAsia="en-AU"/>
        </w:rPr>
        <w:t>Opposition Spokespersons</w:t>
      </w:r>
      <w:r w:rsidR="00DC2B96" w:rsidRPr="00793684">
        <w:rPr>
          <w:rFonts w:eastAsia="PMingLiU" w:cs="Arial"/>
          <w:i/>
          <w:iCs/>
          <w:color w:val="4F81BD"/>
          <w:spacing w:val="15"/>
          <w:sz w:val="23"/>
          <w:szCs w:val="23"/>
          <w:lang w:eastAsia="en-AU"/>
        </w:rPr>
        <w:t xml:space="preserve"> </w:t>
      </w:r>
    </w:p>
    <w:p w14:paraId="1401B43A" w14:textId="08782D9E" w:rsidR="00DC2B96" w:rsidRDefault="003E59E0" w:rsidP="00250C60">
      <w:pPr>
        <w:spacing w:after="160" w:line="276" w:lineRule="auto"/>
        <w:jc w:val="both"/>
        <w:rPr>
          <w:sz w:val="23"/>
          <w:szCs w:val="23"/>
          <w:lang w:eastAsia="en-AU"/>
        </w:rPr>
      </w:pPr>
      <w:r w:rsidRPr="003D4925">
        <w:rPr>
          <w:sz w:val="23"/>
          <w:szCs w:val="23"/>
          <w:lang w:eastAsia="en-AU"/>
        </w:rPr>
        <w:t xml:space="preserve">The Tribunal </w:t>
      </w:r>
      <w:r w:rsidR="00AE1F74">
        <w:rPr>
          <w:sz w:val="23"/>
          <w:szCs w:val="23"/>
          <w:lang w:eastAsia="en-AU"/>
        </w:rPr>
        <w:t>considered members’ GTA expenditure data, including average claims for 2023-24 by Office, and observed that e</w:t>
      </w:r>
      <w:r w:rsidR="00005F56">
        <w:rPr>
          <w:sz w:val="23"/>
          <w:szCs w:val="23"/>
          <w:lang w:eastAsia="en-AU"/>
        </w:rPr>
        <w:t>leven</w:t>
      </w:r>
      <w:r w:rsidR="00F633C8">
        <w:rPr>
          <w:sz w:val="23"/>
          <w:szCs w:val="23"/>
          <w:lang w:eastAsia="en-AU"/>
        </w:rPr>
        <w:t xml:space="preserve"> (75%)</w:t>
      </w:r>
      <w:r w:rsidR="00DC2B96">
        <w:rPr>
          <w:sz w:val="23"/>
          <w:szCs w:val="23"/>
          <w:lang w:eastAsia="en-AU"/>
        </w:rPr>
        <w:t xml:space="preserve"> </w:t>
      </w:r>
      <w:r w:rsidR="00F633C8">
        <w:rPr>
          <w:sz w:val="23"/>
          <w:szCs w:val="23"/>
          <w:lang w:eastAsia="en-AU"/>
        </w:rPr>
        <w:t xml:space="preserve">of the </w:t>
      </w:r>
      <w:r w:rsidR="00DC2B96">
        <w:rPr>
          <w:sz w:val="23"/>
          <w:szCs w:val="23"/>
          <w:lang w:eastAsia="en-AU"/>
        </w:rPr>
        <w:t xml:space="preserve">Opposition Spokespersons expended </w:t>
      </w:r>
      <w:r w:rsidR="00005F56">
        <w:rPr>
          <w:sz w:val="23"/>
          <w:szCs w:val="23"/>
          <w:lang w:eastAsia="en-AU"/>
        </w:rPr>
        <w:t xml:space="preserve">90 per cent or </w:t>
      </w:r>
      <w:r w:rsidR="00DC2B96">
        <w:rPr>
          <w:sz w:val="23"/>
          <w:szCs w:val="23"/>
          <w:lang w:eastAsia="en-AU"/>
        </w:rPr>
        <w:t>more of their GTA</w:t>
      </w:r>
      <w:r w:rsidR="00AE1F74">
        <w:rPr>
          <w:sz w:val="23"/>
          <w:szCs w:val="23"/>
          <w:lang w:eastAsia="en-AU"/>
        </w:rPr>
        <w:t xml:space="preserve"> in 2023-24</w:t>
      </w:r>
      <w:r w:rsidR="00DC2B96">
        <w:rPr>
          <w:sz w:val="23"/>
          <w:szCs w:val="23"/>
          <w:lang w:eastAsia="en-AU"/>
        </w:rPr>
        <w:t>.</w:t>
      </w:r>
      <w:r w:rsidR="00005F56">
        <w:rPr>
          <w:sz w:val="23"/>
          <w:szCs w:val="23"/>
          <w:lang w:eastAsia="en-AU"/>
        </w:rPr>
        <w:t xml:space="preserve"> </w:t>
      </w:r>
      <w:r w:rsidR="00AE1F74">
        <w:rPr>
          <w:sz w:val="23"/>
          <w:szCs w:val="23"/>
          <w:lang w:eastAsia="en-AU"/>
        </w:rPr>
        <w:t>Of the 9</w:t>
      </w:r>
      <w:r w:rsidR="00F633C8">
        <w:rPr>
          <w:sz w:val="23"/>
          <w:szCs w:val="23"/>
          <w:lang w:eastAsia="en-AU"/>
        </w:rPr>
        <w:t>3</w:t>
      </w:r>
      <w:r w:rsidR="00AE1F74">
        <w:rPr>
          <w:sz w:val="23"/>
          <w:szCs w:val="23"/>
          <w:lang w:eastAsia="en-AU"/>
        </w:rPr>
        <w:t xml:space="preserve"> members of the Legislative Assembly, o</w:t>
      </w:r>
      <w:r w:rsidR="00005F56">
        <w:rPr>
          <w:sz w:val="23"/>
          <w:szCs w:val="23"/>
          <w:lang w:eastAsia="en-AU"/>
        </w:rPr>
        <w:t xml:space="preserve">nly </w:t>
      </w:r>
      <w:r w:rsidR="00EC3A0E">
        <w:rPr>
          <w:sz w:val="23"/>
          <w:szCs w:val="23"/>
          <w:lang w:eastAsia="en-AU"/>
        </w:rPr>
        <w:t xml:space="preserve">five </w:t>
      </w:r>
      <w:r w:rsidR="00005F56">
        <w:rPr>
          <w:sz w:val="23"/>
          <w:szCs w:val="23"/>
          <w:lang w:eastAsia="en-AU"/>
        </w:rPr>
        <w:t>other members</w:t>
      </w:r>
      <w:r w:rsidR="00F633C8">
        <w:rPr>
          <w:sz w:val="23"/>
          <w:szCs w:val="23"/>
          <w:lang w:eastAsia="en-AU"/>
        </w:rPr>
        <w:t xml:space="preserve"> (</w:t>
      </w:r>
      <w:r w:rsidR="00EC3A0E">
        <w:rPr>
          <w:sz w:val="23"/>
          <w:szCs w:val="23"/>
          <w:lang w:eastAsia="en-AU"/>
        </w:rPr>
        <w:t>5</w:t>
      </w:r>
      <w:r w:rsidR="00F633C8">
        <w:rPr>
          <w:sz w:val="23"/>
          <w:szCs w:val="23"/>
          <w:lang w:eastAsia="en-AU"/>
        </w:rPr>
        <w:t>.</w:t>
      </w:r>
      <w:r w:rsidR="00EC3A0E">
        <w:rPr>
          <w:sz w:val="23"/>
          <w:szCs w:val="23"/>
          <w:lang w:eastAsia="en-AU"/>
        </w:rPr>
        <w:t>4</w:t>
      </w:r>
      <w:r w:rsidR="00F633C8">
        <w:rPr>
          <w:sz w:val="23"/>
          <w:szCs w:val="23"/>
          <w:lang w:eastAsia="en-AU"/>
        </w:rPr>
        <w:t>%)</w:t>
      </w:r>
      <w:r w:rsidR="00005F56">
        <w:rPr>
          <w:sz w:val="23"/>
          <w:szCs w:val="23"/>
          <w:lang w:eastAsia="en-AU"/>
        </w:rPr>
        <w:t xml:space="preserve"> expended 90 per cent or more of their GTA, all of whom were either members of the Opposition or a minor party.</w:t>
      </w:r>
    </w:p>
    <w:p w14:paraId="0D1A4C47" w14:textId="13768285" w:rsidR="00AE1F74" w:rsidRDefault="00AE1F74" w:rsidP="00250C60">
      <w:pPr>
        <w:spacing w:after="160" w:line="276" w:lineRule="auto"/>
        <w:jc w:val="both"/>
        <w:rPr>
          <w:sz w:val="23"/>
          <w:szCs w:val="23"/>
          <w:lang w:eastAsia="en-AU"/>
        </w:rPr>
      </w:pPr>
      <w:r>
        <w:rPr>
          <w:sz w:val="23"/>
          <w:szCs w:val="23"/>
          <w:lang w:eastAsia="en-AU"/>
        </w:rPr>
        <w:t xml:space="preserve">The Tribunal </w:t>
      </w:r>
      <w:r w:rsidRPr="003D4925">
        <w:rPr>
          <w:sz w:val="23"/>
          <w:szCs w:val="23"/>
          <w:lang w:eastAsia="en-AU"/>
        </w:rPr>
        <w:t xml:space="preserve">noted </w:t>
      </w:r>
      <w:r>
        <w:rPr>
          <w:sz w:val="23"/>
          <w:szCs w:val="23"/>
          <w:lang w:eastAsia="en-AU"/>
        </w:rPr>
        <w:t xml:space="preserve">that </w:t>
      </w:r>
      <w:r w:rsidRPr="003D4925">
        <w:rPr>
          <w:sz w:val="23"/>
          <w:szCs w:val="23"/>
          <w:lang w:eastAsia="en-AU"/>
        </w:rPr>
        <w:t xml:space="preserve">Opposition Spokespersons </w:t>
      </w:r>
      <w:r>
        <w:rPr>
          <w:sz w:val="23"/>
          <w:szCs w:val="23"/>
          <w:lang w:eastAsia="en-AU"/>
        </w:rPr>
        <w:t>are called upon to undertake official travel more frequently than the majority of other backbench members and there is no provision for this in the current allowances framework</w:t>
      </w:r>
      <w:r w:rsidRPr="003D4925">
        <w:rPr>
          <w:sz w:val="23"/>
          <w:szCs w:val="23"/>
          <w:lang w:eastAsia="en-AU"/>
        </w:rPr>
        <w:t xml:space="preserve">. </w:t>
      </w:r>
    </w:p>
    <w:p w14:paraId="0B1BA851" w14:textId="05BAF397" w:rsidR="00EC3A0E" w:rsidRDefault="003E59E0" w:rsidP="00250C60">
      <w:pPr>
        <w:spacing w:after="160" w:line="276" w:lineRule="auto"/>
        <w:jc w:val="both"/>
        <w:rPr>
          <w:sz w:val="23"/>
          <w:szCs w:val="23"/>
          <w:lang w:eastAsia="en-AU"/>
        </w:rPr>
      </w:pPr>
      <w:r>
        <w:rPr>
          <w:sz w:val="23"/>
          <w:szCs w:val="23"/>
          <w:lang w:eastAsia="en-AU"/>
        </w:rPr>
        <w:t>The Tribunal confirmed its previously expressed position</w:t>
      </w:r>
      <w:r>
        <w:rPr>
          <w:rStyle w:val="FootnoteReference"/>
          <w:sz w:val="23"/>
          <w:szCs w:val="23"/>
          <w:lang w:eastAsia="en-AU"/>
        </w:rPr>
        <w:footnoteReference w:id="17"/>
      </w:r>
      <w:r>
        <w:rPr>
          <w:sz w:val="23"/>
          <w:szCs w:val="23"/>
          <w:lang w:eastAsia="en-AU"/>
        </w:rPr>
        <w:t xml:space="preserve">. </w:t>
      </w:r>
    </w:p>
    <w:p w14:paraId="701F8F91" w14:textId="77777777" w:rsidR="00EC3A0E" w:rsidRDefault="00EC3A0E">
      <w:pPr>
        <w:spacing w:after="160" w:line="259" w:lineRule="auto"/>
        <w:rPr>
          <w:sz w:val="23"/>
          <w:szCs w:val="23"/>
          <w:lang w:eastAsia="en-AU"/>
        </w:rPr>
      </w:pPr>
      <w:r>
        <w:rPr>
          <w:sz w:val="23"/>
          <w:szCs w:val="23"/>
          <w:lang w:eastAsia="en-AU"/>
        </w:rPr>
        <w:br w:type="page"/>
      </w:r>
    </w:p>
    <w:p w14:paraId="2CAA7251" w14:textId="1DC4FF50" w:rsidR="00683A16" w:rsidRPr="00683A16" w:rsidRDefault="00683A16" w:rsidP="003D4925">
      <w:pPr>
        <w:pBdr>
          <w:bottom w:val="single" w:sz="8" w:space="2" w:color="4F81BD"/>
        </w:pBdr>
        <w:spacing w:after="300" w:line="276" w:lineRule="auto"/>
        <w:contextualSpacing/>
        <w:jc w:val="both"/>
        <w:rPr>
          <w:rFonts w:eastAsia="PMingLiU" w:cs="Arial"/>
          <w:color w:val="17365D"/>
          <w:spacing w:val="5"/>
          <w:kern w:val="28"/>
          <w:sz w:val="52"/>
          <w:szCs w:val="52"/>
          <w:lang w:val="en-US" w:eastAsia="en-AU"/>
        </w:rPr>
      </w:pPr>
      <w:r w:rsidRPr="00683A16">
        <w:rPr>
          <w:rFonts w:eastAsia="PMingLiU" w:cs="Arial"/>
          <w:color w:val="17365D"/>
          <w:spacing w:val="5"/>
          <w:kern w:val="28"/>
          <w:sz w:val="52"/>
          <w:szCs w:val="52"/>
          <w:lang w:val="en-US" w:eastAsia="en-AU"/>
        </w:rPr>
        <w:lastRenderedPageBreak/>
        <w:t>Determination 3</w:t>
      </w:r>
      <w:r w:rsidR="00EE4F61" w:rsidRPr="00704347">
        <w:rPr>
          <w:rFonts w:eastAsia="PMingLiU" w:cs="Arial"/>
          <w:color w:val="17365D"/>
          <w:spacing w:val="5"/>
          <w:kern w:val="28"/>
          <w:sz w:val="52"/>
          <w:szCs w:val="52"/>
          <w:lang w:val="en-US" w:eastAsia="en-AU"/>
        </w:rPr>
        <w:t>5</w:t>
      </w:r>
      <w:r w:rsidRPr="00683A16">
        <w:rPr>
          <w:rFonts w:eastAsia="PMingLiU" w:cs="Arial"/>
          <w:color w:val="17365D"/>
          <w:spacing w:val="5"/>
          <w:kern w:val="28"/>
          <w:sz w:val="52"/>
          <w:szCs w:val="52"/>
          <w:lang w:val="en-US" w:eastAsia="en-AU"/>
        </w:rPr>
        <w:t>/202</w:t>
      </w:r>
      <w:r w:rsidR="00EE4F61" w:rsidRPr="00704347">
        <w:rPr>
          <w:rFonts w:eastAsia="PMingLiU" w:cs="Arial"/>
          <w:color w:val="17365D"/>
          <w:spacing w:val="5"/>
          <w:kern w:val="28"/>
          <w:sz w:val="52"/>
          <w:szCs w:val="52"/>
          <w:lang w:val="en-US" w:eastAsia="en-AU"/>
        </w:rPr>
        <w:t>5</w:t>
      </w:r>
    </w:p>
    <w:p w14:paraId="58E0E46A" w14:textId="745434A1" w:rsidR="00EA078C" w:rsidRPr="003D4925" w:rsidRDefault="00EA078C" w:rsidP="003D4925">
      <w:pPr>
        <w:spacing w:before="480" w:after="160" w:line="276" w:lineRule="auto"/>
        <w:jc w:val="both"/>
        <w:rPr>
          <w:rFonts w:cs="Arial"/>
          <w:sz w:val="23"/>
          <w:szCs w:val="23"/>
        </w:rPr>
      </w:pPr>
      <w:r w:rsidRPr="00704347">
        <w:rPr>
          <w:rFonts w:cs="Arial"/>
          <w:sz w:val="23"/>
          <w:szCs w:val="23"/>
        </w:rPr>
        <w:t xml:space="preserve">Any inconsistencies between earlier Tribunal Determinations and Determination </w:t>
      </w:r>
      <w:r w:rsidR="00EA2B29" w:rsidRPr="00704347">
        <w:rPr>
          <w:rFonts w:cs="Arial"/>
          <w:sz w:val="23"/>
          <w:szCs w:val="23"/>
        </w:rPr>
        <w:t>35/2025</w:t>
      </w:r>
      <w:r w:rsidRPr="00704347">
        <w:rPr>
          <w:rFonts w:cs="Arial"/>
          <w:sz w:val="23"/>
          <w:szCs w:val="23"/>
        </w:rPr>
        <w:t xml:space="preserve"> are resolved in favour of Determination </w:t>
      </w:r>
      <w:r w:rsidR="00EA2B29" w:rsidRPr="00704347">
        <w:rPr>
          <w:rFonts w:cs="Arial"/>
          <w:sz w:val="23"/>
          <w:szCs w:val="23"/>
        </w:rPr>
        <w:t>35/2025</w:t>
      </w:r>
      <w:r w:rsidRPr="00704347">
        <w:rPr>
          <w:rFonts w:cs="Arial"/>
          <w:sz w:val="23"/>
          <w:szCs w:val="23"/>
        </w:rPr>
        <w:t xml:space="preserve">. Matters in earlier Determinations not </w:t>
      </w:r>
      <w:r w:rsidRPr="003D4925">
        <w:rPr>
          <w:rFonts w:cs="Arial"/>
          <w:sz w:val="23"/>
          <w:szCs w:val="23"/>
        </w:rPr>
        <w:t xml:space="preserve">addressed in this Determination are confirmed by the Tribunal and not amended. </w:t>
      </w:r>
    </w:p>
    <w:p w14:paraId="466611E1" w14:textId="77777777" w:rsidR="00A201F8" w:rsidRPr="003D4925" w:rsidRDefault="00A201F8" w:rsidP="007338A8">
      <w:pPr>
        <w:numPr>
          <w:ilvl w:val="1"/>
          <w:numId w:val="0"/>
        </w:num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t xml:space="preserve">Electorate and Communication Allowance </w:t>
      </w:r>
    </w:p>
    <w:p w14:paraId="54C8C04D" w14:textId="32608724" w:rsidR="00A201F8" w:rsidRPr="003D4925" w:rsidRDefault="00A201F8" w:rsidP="007338A8">
      <w:pPr>
        <w:numPr>
          <w:ilvl w:val="0"/>
          <w:numId w:val="1"/>
        </w:numPr>
        <w:spacing w:before="160" w:after="160" w:line="276" w:lineRule="auto"/>
        <w:ind w:left="714" w:hanging="357"/>
        <w:jc w:val="both"/>
        <w:rPr>
          <w:rFonts w:eastAsia="Calibri" w:cs="Arial"/>
          <w:sz w:val="23"/>
          <w:szCs w:val="23"/>
          <w:lang w:eastAsia="en-AU"/>
        </w:rPr>
      </w:pPr>
      <w:r w:rsidRPr="003D4925">
        <w:rPr>
          <w:rFonts w:eastAsia="PMingLiU" w:cs="Arial"/>
          <w:sz w:val="23"/>
          <w:szCs w:val="23"/>
          <w:lang w:eastAsia="en-AU"/>
        </w:rPr>
        <w:t xml:space="preserve">The Tribunal determines that all bands of the Electorate and Communication Allowance </w:t>
      </w:r>
      <w:r w:rsidRPr="003D4925">
        <w:rPr>
          <w:rFonts w:eastAsia="Calibri" w:cs="Arial"/>
          <w:sz w:val="23"/>
          <w:szCs w:val="23"/>
          <w:lang w:eastAsia="en-AU"/>
        </w:rPr>
        <w:t>are increased by 4.</w:t>
      </w:r>
      <w:r w:rsidR="00D8672B" w:rsidRPr="003D4925">
        <w:rPr>
          <w:rFonts w:eastAsia="Calibri" w:cs="Arial"/>
          <w:sz w:val="23"/>
          <w:szCs w:val="23"/>
          <w:lang w:eastAsia="en-AU"/>
        </w:rPr>
        <w:t>1</w:t>
      </w:r>
      <w:r w:rsidRPr="003D4925">
        <w:rPr>
          <w:rFonts w:eastAsia="Calibri" w:cs="Arial"/>
          <w:sz w:val="23"/>
          <w:szCs w:val="23"/>
          <w:lang w:eastAsia="en-AU"/>
        </w:rPr>
        <w:t xml:space="preserve">% with effect from 1 </w:t>
      </w:r>
      <w:r w:rsidR="007F2687" w:rsidRPr="003D4925">
        <w:rPr>
          <w:rFonts w:eastAsia="Calibri" w:cs="Arial"/>
          <w:sz w:val="23"/>
          <w:szCs w:val="23"/>
          <w:lang w:eastAsia="en-AU"/>
        </w:rPr>
        <w:t>January</w:t>
      </w:r>
      <w:r w:rsidRPr="003D4925">
        <w:rPr>
          <w:rFonts w:eastAsia="Calibri" w:cs="Arial"/>
          <w:sz w:val="23"/>
          <w:szCs w:val="23"/>
          <w:lang w:eastAsia="en-AU"/>
        </w:rPr>
        <w:t xml:space="preserve"> 202</w:t>
      </w:r>
      <w:r w:rsidR="007F2687" w:rsidRPr="003D4925">
        <w:rPr>
          <w:rFonts w:eastAsia="Calibri" w:cs="Arial"/>
          <w:sz w:val="23"/>
          <w:szCs w:val="23"/>
          <w:lang w:eastAsia="en-AU"/>
        </w:rPr>
        <w:t>5</w:t>
      </w:r>
      <w:r w:rsidRPr="003D4925">
        <w:rPr>
          <w:rFonts w:eastAsia="Calibri" w:cs="Arial"/>
          <w:sz w:val="23"/>
          <w:szCs w:val="23"/>
          <w:lang w:eastAsia="en-AU"/>
        </w:rPr>
        <w:t xml:space="preserve">. </w:t>
      </w:r>
    </w:p>
    <w:p w14:paraId="34862277" w14:textId="1459A519" w:rsidR="00A201F8" w:rsidRPr="003D4925" w:rsidRDefault="00A201F8" w:rsidP="007338A8">
      <w:pPr>
        <w:numPr>
          <w:ilvl w:val="0"/>
          <w:numId w:val="1"/>
        </w:numPr>
        <w:spacing w:before="160" w:after="160" w:line="276" w:lineRule="auto"/>
        <w:jc w:val="both"/>
        <w:rPr>
          <w:rFonts w:eastAsia="PMingLiU" w:cs="Arial"/>
          <w:sz w:val="23"/>
          <w:szCs w:val="23"/>
          <w:lang w:eastAsia="en-AU"/>
        </w:rPr>
      </w:pPr>
      <w:r w:rsidRPr="003D4925">
        <w:rPr>
          <w:rFonts w:eastAsia="PMingLiU" w:cs="Arial"/>
          <w:sz w:val="23"/>
          <w:szCs w:val="23"/>
          <w:lang w:eastAsia="en-AU"/>
        </w:rPr>
        <w:t>The Tribunal determines that the High Enrolment Supplement is increased by 4.</w:t>
      </w:r>
      <w:r w:rsidR="007F2687" w:rsidRPr="003D4925">
        <w:rPr>
          <w:rFonts w:eastAsia="PMingLiU" w:cs="Arial"/>
          <w:sz w:val="23"/>
          <w:szCs w:val="23"/>
          <w:lang w:eastAsia="en-AU"/>
        </w:rPr>
        <w:t>1</w:t>
      </w:r>
      <w:r w:rsidRPr="003D4925">
        <w:rPr>
          <w:rFonts w:eastAsia="PMingLiU" w:cs="Arial"/>
          <w:sz w:val="23"/>
          <w:szCs w:val="23"/>
          <w:lang w:eastAsia="en-AU"/>
        </w:rPr>
        <w:t xml:space="preserve">% with effect from 1 </w:t>
      </w:r>
      <w:r w:rsidR="00D8672B" w:rsidRPr="003D4925">
        <w:rPr>
          <w:rFonts w:eastAsia="PMingLiU" w:cs="Arial"/>
          <w:sz w:val="23"/>
          <w:szCs w:val="23"/>
          <w:lang w:eastAsia="en-AU"/>
        </w:rPr>
        <w:t>January 2025.</w:t>
      </w:r>
      <w:r w:rsidRPr="003D4925">
        <w:rPr>
          <w:rFonts w:eastAsia="PMingLiU" w:cs="Arial"/>
          <w:sz w:val="23"/>
          <w:szCs w:val="23"/>
          <w:lang w:eastAsia="en-AU"/>
        </w:rPr>
        <w:t xml:space="preserve">  </w:t>
      </w:r>
      <w:r w:rsidRPr="003D4925">
        <w:rPr>
          <w:rFonts w:ascii="Calibri" w:eastAsia="PMingLiU" w:hAnsi="Calibri" w:cs="Arial"/>
          <w:sz w:val="23"/>
          <w:szCs w:val="23"/>
          <w:lang w:eastAsia="en-AU"/>
        </w:rPr>
        <w:t xml:space="preserve"> </w:t>
      </w:r>
    </w:p>
    <w:p w14:paraId="18E4F691" w14:textId="77777777" w:rsidR="00A201F8" w:rsidRPr="003D4925" w:rsidRDefault="00A201F8" w:rsidP="007338A8">
      <w:pPr>
        <w:numPr>
          <w:ilvl w:val="1"/>
          <w:numId w:val="0"/>
        </w:num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t>Motor Vehicle Allowance</w:t>
      </w:r>
    </w:p>
    <w:p w14:paraId="22D3C928" w14:textId="22A7B876" w:rsidR="00A201F8" w:rsidRPr="003D4925" w:rsidRDefault="00A201F8" w:rsidP="007338A8">
      <w:pPr>
        <w:numPr>
          <w:ilvl w:val="0"/>
          <w:numId w:val="1"/>
        </w:numPr>
        <w:spacing w:before="160" w:after="160" w:line="276" w:lineRule="auto"/>
        <w:ind w:left="714" w:hanging="357"/>
        <w:jc w:val="both"/>
        <w:rPr>
          <w:rFonts w:eastAsia="PMingLiU" w:cs="Arial"/>
          <w:sz w:val="23"/>
          <w:szCs w:val="23"/>
          <w:lang w:eastAsia="en-AU"/>
        </w:rPr>
      </w:pPr>
      <w:r w:rsidRPr="003D4925">
        <w:rPr>
          <w:rFonts w:eastAsia="PMingLiU" w:cs="Arial"/>
          <w:sz w:val="23"/>
          <w:szCs w:val="23"/>
          <w:lang w:eastAsia="en-AU"/>
        </w:rPr>
        <w:t xml:space="preserve">The Tribunal determines that all bands of the Motor Vehicle Allowance are increased by </w:t>
      </w:r>
      <w:r w:rsidR="00D8672B" w:rsidRPr="003D4925">
        <w:rPr>
          <w:rFonts w:eastAsia="PMingLiU" w:cs="Arial"/>
          <w:sz w:val="23"/>
          <w:szCs w:val="23"/>
          <w:lang w:eastAsia="en-AU"/>
        </w:rPr>
        <w:t>4.1</w:t>
      </w:r>
      <w:r w:rsidRPr="003D4925">
        <w:rPr>
          <w:rFonts w:eastAsia="PMingLiU" w:cs="Arial"/>
          <w:sz w:val="23"/>
          <w:szCs w:val="23"/>
          <w:lang w:eastAsia="en-AU"/>
        </w:rPr>
        <w:t>% with effect from 1 January 202</w:t>
      </w:r>
      <w:r w:rsidR="00D8672B" w:rsidRPr="003D4925">
        <w:rPr>
          <w:rFonts w:eastAsia="PMingLiU" w:cs="Arial"/>
          <w:sz w:val="23"/>
          <w:szCs w:val="23"/>
          <w:lang w:eastAsia="en-AU"/>
        </w:rPr>
        <w:t>5</w:t>
      </w:r>
      <w:r w:rsidRPr="003D4925">
        <w:rPr>
          <w:rFonts w:eastAsia="PMingLiU" w:cs="Arial"/>
          <w:sz w:val="23"/>
          <w:szCs w:val="23"/>
          <w:lang w:eastAsia="en-AU"/>
        </w:rPr>
        <w:t>.</w:t>
      </w:r>
    </w:p>
    <w:p w14:paraId="31D8CB04" w14:textId="77777777" w:rsidR="00A201F8" w:rsidRPr="003D4925" w:rsidRDefault="00A201F8" w:rsidP="007338A8">
      <w:pPr>
        <w:numPr>
          <w:ilvl w:val="1"/>
          <w:numId w:val="0"/>
        </w:num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t xml:space="preserve">General Travel Allocation </w:t>
      </w:r>
    </w:p>
    <w:p w14:paraId="5942944E" w14:textId="4CCBDEE0" w:rsidR="00A201F8" w:rsidRPr="003D4925" w:rsidRDefault="00A201F8" w:rsidP="007338A8">
      <w:pPr>
        <w:numPr>
          <w:ilvl w:val="0"/>
          <w:numId w:val="1"/>
        </w:numPr>
        <w:spacing w:before="160" w:after="160" w:line="276" w:lineRule="auto"/>
        <w:ind w:left="714" w:hanging="357"/>
        <w:jc w:val="both"/>
        <w:rPr>
          <w:rFonts w:eastAsia="PMingLiU" w:cs="Arial"/>
          <w:sz w:val="23"/>
          <w:szCs w:val="23"/>
          <w:lang w:eastAsia="en-AU"/>
        </w:rPr>
      </w:pPr>
      <w:r w:rsidRPr="003D4925">
        <w:rPr>
          <w:rFonts w:eastAsia="PMingLiU" w:cs="Arial"/>
          <w:sz w:val="23"/>
          <w:szCs w:val="23"/>
          <w:lang w:eastAsia="en-AU"/>
        </w:rPr>
        <w:t>The Tribunal determines that all bands of the General Travel Allocation are increased by 4.</w:t>
      </w:r>
      <w:r w:rsidR="00D8672B" w:rsidRPr="003D4925">
        <w:rPr>
          <w:rFonts w:eastAsia="PMingLiU" w:cs="Arial"/>
          <w:sz w:val="23"/>
          <w:szCs w:val="23"/>
          <w:lang w:eastAsia="en-AU"/>
        </w:rPr>
        <w:t>1</w:t>
      </w:r>
      <w:r w:rsidRPr="003D4925">
        <w:rPr>
          <w:rFonts w:eastAsia="PMingLiU" w:cs="Arial"/>
          <w:sz w:val="23"/>
          <w:szCs w:val="23"/>
          <w:lang w:eastAsia="en-AU"/>
        </w:rPr>
        <w:t>% with effect from 1 January 202</w:t>
      </w:r>
      <w:r w:rsidR="00D8672B" w:rsidRPr="003D4925">
        <w:rPr>
          <w:rFonts w:eastAsia="PMingLiU" w:cs="Arial"/>
          <w:sz w:val="23"/>
          <w:szCs w:val="23"/>
          <w:lang w:eastAsia="en-AU"/>
        </w:rPr>
        <w:t>5</w:t>
      </w:r>
      <w:r w:rsidRPr="003D4925">
        <w:rPr>
          <w:rFonts w:eastAsia="PMingLiU" w:cs="Arial"/>
          <w:sz w:val="23"/>
          <w:szCs w:val="23"/>
          <w:lang w:eastAsia="en-AU"/>
        </w:rPr>
        <w:t xml:space="preserve">. </w:t>
      </w:r>
    </w:p>
    <w:p w14:paraId="73F78E1F" w14:textId="0D8E0B48" w:rsidR="00853340" w:rsidRPr="003D4925" w:rsidRDefault="00853340" w:rsidP="007338A8">
      <w:p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t xml:space="preserve">Daily Travel </w:t>
      </w:r>
      <w:r w:rsidR="002A7D09">
        <w:rPr>
          <w:rFonts w:eastAsia="PMingLiU" w:cs="Arial"/>
          <w:i/>
          <w:iCs/>
          <w:color w:val="4F81BD"/>
          <w:spacing w:val="15"/>
          <w:sz w:val="23"/>
          <w:szCs w:val="23"/>
          <w:lang w:eastAsia="en-AU"/>
        </w:rPr>
        <w:t>Allowance</w:t>
      </w:r>
      <w:r w:rsidRPr="003D4925">
        <w:rPr>
          <w:rFonts w:eastAsia="PMingLiU" w:cs="Arial"/>
          <w:i/>
          <w:iCs/>
          <w:color w:val="4F81BD"/>
          <w:spacing w:val="15"/>
          <w:sz w:val="23"/>
          <w:szCs w:val="23"/>
          <w:lang w:eastAsia="en-AU"/>
        </w:rPr>
        <w:t xml:space="preserve"> </w:t>
      </w:r>
    </w:p>
    <w:p w14:paraId="46A28FDE" w14:textId="1E7D99ED" w:rsidR="00755465" w:rsidRPr="003D4925" w:rsidRDefault="00853340" w:rsidP="007338A8">
      <w:pPr>
        <w:pStyle w:val="ListParagraph"/>
        <w:numPr>
          <w:ilvl w:val="0"/>
          <w:numId w:val="1"/>
        </w:numPr>
        <w:spacing w:before="160" w:after="160" w:line="276" w:lineRule="auto"/>
        <w:jc w:val="both"/>
        <w:rPr>
          <w:rFonts w:eastAsia="PMingLiU" w:cs="Arial"/>
          <w:sz w:val="23"/>
          <w:szCs w:val="23"/>
          <w:lang w:eastAsia="en-AU"/>
        </w:rPr>
      </w:pPr>
      <w:r w:rsidRPr="003D4925">
        <w:rPr>
          <w:rFonts w:eastAsia="PMingLiU" w:cs="Arial"/>
          <w:sz w:val="23"/>
          <w:szCs w:val="23"/>
          <w:lang w:eastAsia="en-AU"/>
        </w:rPr>
        <w:t xml:space="preserve">The Tribunal determines that </w:t>
      </w:r>
      <w:r w:rsidR="00D52AD5" w:rsidRPr="003D4925">
        <w:rPr>
          <w:rFonts w:eastAsia="PMingLiU" w:cs="Arial"/>
          <w:sz w:val="23"/>
          <w:szCs w:val="23"/>
          <w:lang w:eastAsia="en-AU"/>
        </w:rPr>
        <w:t xml:space="preserve">the Daily </w:t>
      </w:r>
      <w:r w:rsidR="00D52AD5" w:rsidRPr="002A7D09">
        <w:rPr>
          <w:rFonts w:eastAsia="PMingLiU" w:cs="Arial"/>
          <w:sz w:val="23"/>
          <w:szCs w:val="23"/>
          <w:lang w:eastAsia="en-AU"/>
        </w:rPr>
        <w:t xml:space="preserve">Travel Allowance </w:t>
      </w:r>
      <w:r w:rsidR="00B51A5A" w:rsidRPr="002A7D09">
        <w:rPr>
          <w:rFonts w:eastAsia="PMingLiU" w:cs="Arial"/>
          <w:sz w:val="23"/>
          <w:szCs w:val="23"/>
          <w:lang w:eastAsia="en-AU"/>
        </w:rPr>
        <w:t>will</w:t>
      </w:r>
      <w:r w:rsidR="00B51A5A" w:rsidRPr="003D4925">
        <w:rPr>
          <w:rFonts w:eastAsia="PMingLiU" w:cs="Arial"/>
          <w:sz w:val="23"/>
          <w:szCs w:val="23"/>
          <w:lang w:eastAsia="en-AU"/>
        </w:rPr>
        <w:t xml:space="preserve"> be set as follows:</w:t>
      </w:r>
    </w:p>
    <w:tbl>
      <w:tblPr>
        <w:tblStyle w:val="TableGrid2"/>
        <w:tblW w:w="0" w:type="auto"/>
        <w:tblLook w:val="04A0" w:firstRow="1" w:lastRow="0" w:firstColumn="1" w:lastColumn="0" w:noHBand="0" w:noVBand="1"/>
      </w:tblPr>
      <w:tblGrid>
        <w:gridCol w:w="6658"/>
        <w:gridCol w:w="2358"/>
      </w:tblGrid>
      <w:tr w:rsidR="006179BA" w:rsidRPr="003D4925" w14:paraId="64063F38" w14:textId="77777777" w:rsidTr="00083048">
        <w:tc>
          <w:tcPr>
            <w:tcW w:w="6658" w:type="dxa"/>
            <w:shd w:val="clear" w:color="auto" w:fill="9CC2E5"/>
          </w:tcPr>
          <w:p w14:paraId="7F80FCD0" w14:textId="77777777" w:rsidR="006179BA" w:rsidRPr="003D4925" w:rsidRDefault="006179BA" w:rsidP="007338A8">
            <w:pPr>
              <w:spacing w:after="200" w:line="276" w:lineRule="auto"/>
              <w:jc w:val="both"/>
              <w:rPr>
                <w:rFonts w:cs="Arial"/>
                <w:b/>
                <w:bCs/>
                <w:sz w:val="23"/>
                <w:szCs w:val="23"/>
              </w:rPr>
            </w:pPr>
            <w:r w:rsidRPr="003D4925">
              <w:rPr>
                <w:rFonts w:cs="Arial"/>
                <w:b/>
                <w:bCs/>
                <w:sz w:val="23"/>
                <w:szCs w:val="23"/>
              </w:rPr>
              <w:t>Location of overnight stay</w:t>
            </w:r>
          </w:p>
        </w:tc>
        <w:tc>
          <w:tcPr>
            <w:tcW w:w="2358" w:type="dxa"/>
            <w:shd w:val="clear" w:color="auto" w:fill="9CC2E5"/>
          </w:tcPr>
          <w:p w14:paraId="126FBF30" w14:textId="77777777" w:rsidR="006179BA" w:rsidRPr="003D4925" w:rsidRDefault="006179BA" w:rsidP="007338A8">
            <w:pPr>
              <w:spacing w:after="200" w:line="276" w:lineRule="auto"/>
              <w:jc w:val="both"/>
              <w:rPr>
                <w:rFonts w:cs="Arial"/>
                <w:b/>
                <w:bCs/>
                <w:sz w:val="23"/>
                <w:szCs w:val="23"/>
              </w:rPr>
            </w:pPr>
            <w:r w:rsidRPr="003D4925">
              <w:rPr>
                <w:rFonts w:cs="Arial"/>
                <w:b/>
                <w:bCs/>
                <w:sz w:val="23"/>
                <w:szCs w:val="23"/>
              </w:rPr>
              <w:t>Amount</w:t>
            </w:r>
          </w:p>
        </w:tc>
      </w:tr>
      <w:tr w:rsidR="006179BA" w:rsidRPr="003D4925" w14:paraId="71C51BA6" w14:textId="77777777" w:rsidTr="00083048">
        <w:tc>
          <w:tcPr>
            <w:tcW w:w="6658" w:type="dxa"/>
          </w:tcPr>
          <w:p w14:paraId="5EB43CAE" w14:textId="77777777" w:rsidR="006179BA" w:rsidRPr="003D4925" w:rsidRDefault="006179BA" w:rsidP="007338A8">
            <w:pPr>
              <w:spacing w:after="200" w:line="276" w:lineRule="auto"/>
              <w:jc w:val="both"/>
              <w:rPr>
                <w:rFonts w:cs="Arial"/>
                <w:sz w:val="23"/>
                <w:szCs w:val="23"/>
              </w:rPr>
            </w:pPr>
            <w:r w:rsidRPr="003D4925">
              <w:rPr>
                <w:rFonts w:cs="Arial"/>
                <w:sz w:val="23"/>
                <w:szCs w:val="23"/>
              </w:rPr>
              <w:t>State and Territory capital cities within Australia as well as Wellington (New Zealand) and Port Moresby (Papua New Guinea)</w:t>
            </w:r>
          </w:p>
        </w:tc>
        <w:tc>
          <w:tcPr>
            <w:tcW w:w="2358" w:type="dxa"/>
          </w:tcPr>
          <w:p w14:paraId="4388CA49" w14:textId="1BC7E1E0" w:rsidR="006179BA" w:rsidRPr="003D4925" w:rsidRDefault="006179BA" w:rsidP="007338A8">
            <w:pPr>
              <w:spacing w:after="200" w:line="276" w:lineRule="auto"/>
              <w:jc w:val="both"/>
              <w:rPr>
                <w:rFonts w:cs="Arial"/>
                <w:sz w:val="23"/>
                <w:szCs w:val="23"/>
              </w:rPr>
            </w:pPr>
            <w:r w:rsidRPr="003D4925">
              <w:rPr>
                <w:rFonts w:cs="Arial"/>
                <w:sz w:val="23"/>
                <w:szCs w:val="23"/>
              </w:rPr>
              <w:t>$4</w:t>
            </w:r>
            <w:r w:rsidR="003B0B38" w:rsidRPr="003D4925">
              <w:rPr>
                <w:rFonts w:cs="Arial"/>
                <w:sz w:val="23"/>
                <w:szCs w:val="23"/>
              </w:rPr>
              <w:t>44</w:t>
            </w:r>
            <w:r w:rsidRPr="003D4925">
              <w:rPr>
                <w:rFonts w:cs="Arial"/>
                <w:sz w:val="23"/>
                <w:szCs w:val="23"/>
              </w:rPr>
              <w:t xml:space="preserve"> per day</w:t>
            </w:r>
          </w:p>
        </w:tc>
      </w:tr>
      <w:tr w:rsidR="006179BA" w:rsidRPr="003D4925" w14:paraId="1A0BFC0E" w14:textId="77777777" w:rsidTr="00083048">
        <w:tc>
          <w:tcPr>
            <w:tcW w:w="6658" w:type="dxa"/>
          </w:tcPr>
          <w:p w14:paraId="31C293EF" w14:textId="43AAB3FD" w:rsidR="006179BA" w:rsidRPr="003D4925" w:rsidRDefault="006179BA" w:rsidP="007338A8">
            <w:pPr>
              <w:spacing w:after="200" w:line="276" w:lineRule="auto"/>
              <w:jc w:val="both"/>
              <w:rPr>
                <w:rFonts w:cs="Arial"/>
                <w:sz w:val="23"/>
                <w:szCs w:val="23"/>
              </w:rPr>
            </w:pPr>
            <w:r w:rsidRPr="003D4925">
              <w:rPr>
                <w:rFonts w:cs="Arial"/>
                <w:sz w:val="23"/>
                <w:szCs w:val="23"/>
              </w:rPr>
              <w:t>All other destinations</w:t>
            </w:r>
            <w:r w:rsidR="0068609C">
              <w:rPr>
                <w:rFonts w:cs="Arial"/>
                <w:sz w:val="23"/>
                <w:szCs w:val="23"/>
              </w:rPr>
              <w:t xml:space="preserve"> (including overseas)</w:t>
            </w:r>
          </w:p>
        </w:tc>
        <w:tc>
          <w:tcPr>
            <w:tcW w:w="2358" w:type="dxa"/>
          </w:tcPr>
          <w:p w14:paraId="10B20F92" w14:textId="3D5E196E" w:rsidR="006179BA" w:rsidRPr="003D4925" w:rsidRDefault="006179BA" w:rsidP="007338A8">
            <w:pPr>
              <w:spacing w:after="200" w:line="276" w:lineRule="auto"/>
              <w:jc w:val="both"/>
              <w:rPr>
                <w:rFonts w:cs="Arial"/>
                <w:sz w:val="23"/>
                <w:szCs w:val="23"/>
              </w:rPr>
            </w:pPr>
            <w:r w:rsidRPr="003D4925">
              <w:rPr>
                <w:rFonts w:cs="Arial"/>
                <w:sz w:val="23"/>
                <w:szCs w:val="23"/>
              </w:rPr>
              <w:t>$</w:t>
            </w:r>
            <w:r w:rsidR="009E498F" w:rsidRPr="003D4925">
              <w:rPr>
                <w:rFonts w:cs="Arial"/>
                <w:sz w:val="23"/>
                <w:szCs w:val="23"/>
              </w:rPr>
              <w:t>4</w:t>
            </w:r>
            <w:r w:rsidR="003B0B38" w:rsidRPr="003D4925">
              <w:rPr>
                <w:rFonts w:cs="Arial"/>
                <w:sz w:val="23"/>
                <w:szCs w:val="23"/>
              </w:rPr>
              <w:t>05</w:t>
            </w:r>
            <w:r w:rsidRPr="003D4925">
              <w:rPr>
                <w:rFonts w:cs="Arial"/>
                <w:sz w:val="23"/>
                <w:szCs w:val="23"/>
              </w:rPr>
              <w:t xml:space="preserve"> per day</w:t>
            </w:r>
          </w:p>
        </w:tc>
      </w:tr>
    </w:tbl>
    <w:p w14:paraId="18198FDF" w14:textId="1FC4E1C9" w:rsidR="00B51A5A" w:rsidRPr="003D4925" w:rsidRDefault="00B51A5A" w:rsidP="00EC3A0E">
      <w:pPr>
        <w:numPr>
          <w:ilvl w:val="0"/>
          <w:numId w:val="1"/>
        </w:numPr>
        <w:spacing w:before="160" w:after="160" w:line="276" w:lineRule="auto"/>
        <w:ind w:left="714" w:hanging="357"/>
        <w:jc w:val="both"/>
        <w:rPr>
          <w:rFonts w:eastAsia="PMingLiU" w:cs="Arial"/>
          <w:sz w:val="23"/>
          <w:szCs w:val="23"/>
          <w:lang w:eastAsia="en-AU"/>
        </w:rPr>
      </w:pPr>
      <w:r w:rsidRPr="003D4925">
        <w:rPr>
          <w:rFonts w:eastAsia="PMingLiU" w:cs="Arial"/>
          <w:sz w:val="23"/>
          <w:szCs w:val="23"/>
          <w:lang w:eastAsia="en-AU"/>
        </w:rPr>
        <w:t xml:space="preserve">Where 1/3 of the Daily </w:t>
      </w:r>
      <w:r w:rsidRPr="002A7D09">
        <w:rPr>
          <w:rFonts w:eastAsia="PMingLiU" w:cs="Arial"/>
          <w:sz w:val="23"/>
          <w:szCs w:val="23"/>
          <w:lang w:eastAsia="en-AU"/>
        </w:rPr>
        <w:t xml:space="preserve">Travel Allowance </w:t>
      </w:r>
      <w:r w:rsidRPr="003D4925">
        <w:rPr>
          <w:rFonts w:eastAsia="PMingLiU" w:cs="Arial"/>
          <w:sz w:val="23"/>
          <w:szCs w:val="23"/>
          <w:lang w:eastAsia="en-AU"/>
        </w:rPr>
        <w:t>applies, the Tribunal determines this</w:t>
      </w:r>
      <w:r w:rsidR="002A7D09">
        <w:rPr>
          <w:rFonts w:eastAsia="PMingLiU" w:cs="Arial"/>
          <w:sz w:val="23"/>
          <w:szCs w:val="23"/>
          <w:lang w:eastAsia="en-AU"/>
        </w:rPr>
        <w:t xml:space="preserve"> amount</w:t>
      </w:r>
      <w:r w:rsidRPr="003D4925">
        <w:rPr>
          <w:rFonts w:eastAsia="PMingLiU" w:cs="Arial"/>
          <w:sz w:val="23"/>
          <w:szCs w:val="23"/>
          <w:lang w:eastAsia="en-AU"/>
        </w:rPr>
        <w:t xml:space="preserve"> will be set at </w:t>
      </w:r>
      <w:r w:rsidR="003B0B38" w:rsidRPr="003D4925">
        <w:rPr>
          <w:rFonts w:eastAsia="PMingLiU" w:cs="Arial"/>
          <w:sz w:val="23"/>
          <w:szCs w:val="23"/>
          <w:lang w:eastAsia="en-AU"/>
        </w:rPr>
        <w:t>$</w:t>
      </w:r>
      <w:r w:rsidR="00D009D4" w:rsidRPr="003D4925">
        <w:rPr>
          <w:rFonts w:eastAsia="PMingLiU" w:cs="Arial"/>
          <w:sz w:val="23"/>
          <w:szCs w:val="23"/>
          <w:lang w:eastAsia="en-AU"/>
        </w:rPr>
        <w:t>148.</w:t>
      </w:r>
    </w:p>
    <w:p w14:paraId="43250D6E" w14:textId="3C0CF449" w:rsidR="006179BA" w:rsidRPr="003D4925" w:rsidRDefault="00D009D4" w:rsidP="007338A8">
      <w:pPr>
        <w:pStyle w:val="ListParagraph"/>
        <w:numPr>
          <w:ilvl w:val="0"/>
          <w:numId w:val="1"/>
        </w:numPr>
        <w:spacing w:before="160" w:after="160" w:line="276" w:lineRule="auto"/>
        <w:jc w:val="both"/>
        <w:rPr>
          <w:rFonts w:eastAsia="PMingLiU" w:cs="Arial"/>
          <w:sz w:val="23"/>
          <w:szCs w:val="23"/>
          <w:lang w:eastAsia="en-AU"/>
        </w:rPr>
      </w:pPr>
      <w:r w:rsidRPr="003D4925">
        <w:rPr>
          <w:rFonts w:eastAsia="PMingLiU" w:cs="Arial"/>
          <w:sz w:val="23"/>
          <w:szCs w:val="23"/>
          <w:lang w:eastAsia="en-AU"/>
        </w:rPr>
        <w:t xml:space="preserve">The Tribunal determines that changes in the Daily </w:t>
      </w:r>
      <w:r w:rsidRPr="002A7D09">
        <w:rPr>
          <w:rFonts w:eastAsia="PMingLiU" w:cs="Arial"/>
          <w:sz w:val="23"/>
          <w:szCs w:val="23"/>
          <w:lang w:eastAsia="en-AU"/>
        </w:rPr>
        <w:t>Travel Allowance</w:t>
      </w:r>
      <w:r w:rsidRPr="003D4925">
        <w:rPr>
          <w:rFonts w:eastAsia="PMingLiU" w:cs="Arial"/>
          <w:sz w:val="23"/>
          <w:szCs w:val="23"/>
          <w:lang w:eastAsia="en-AU"/>
        </w:rPr>
        <w:t xml:space="preserve"> </w:t>
      </w:r>
      <w:r w:rsidR="002A7D09">
        <w:rPr>
          <w:rFonts w:eastAsia="PMingLiU" w:cs="Arial"/>
          <w:sz w:val="23"/>
          <w:szCs w:val="23"/>
          <w:lang w:eastAsia="en-AU"/>
        </w:rPr>
        <w:t>amounts</w:t>
      </w:r>
      <w:r w:rsidRPr="003D4925">
        <w:rPr>
          <w:rFonts w:eastAsia="PMingLiU" w:cs="Arial"/>
          <w:sz w:val="23"/>
          <w:szCs w:val="23"/>
          <w:lang w:eastAsia="en-AU"/>
        </w:rPr>
        <w:t xml:space="preserve"> appl</w:t>
      </w:r>
      <w:r w:rsidR="0068609C">
        <w:rPr>
          <w:rFonts w:eastAsia="PMingLiU" w:cs="Arial"/>
          <w:sz w:val="23"/>
          <w:szCs w:val="23"/>
          <w:lang w:eastAsia="en-AU"/>
        </w:rPr>
        <w:t>y</w:t>
      </w:r>
      <w:r w:rsidRPr="003D4925">
        <w:rPr>
          <w:rFonts w:eastAsia="PMingLiU" w:cs="Arial"/>
          <w:sz w:val="23"/>
          <w:szCs w:val="23"/>
          <w:lang w:eastAsia="en-AU"/>
        </w:rPr>
        <w:t xml:space="preserve"> from 1 January 2025.</w:t>
      </w:r>
    </w:p>
    <w:p w14:paraId="2E8B67C8" w14:textId="77777777" w:rsidR="002A7D09" w:rsidRDefault="002A7D09">
      <w:pPr>
        <w:spacing w:after="160" w:line="259" w:lineRule="auto"/>
        <w:rPr>
          <w:rFonts w:eastAsia="PMingLiU" w:cs="Arial"/>
          <w:i/>
          <w:iCs/>
          <w:color w:val="4F81BD"/>
          <w:spacing w:val="15"/>
          <w:sz w:val="23"/>
          <w:szCs w:val="23"/>
          <w:lang w:eastAsia="en-AU"/>
        </w:rPr>
      </w:pPr>
      <w:r>
        <w:rPr>
          <w:rFonts w:eastAsia="PMingLiU" w:cs="Arial"/>
          <w:i/>
          <w:iCs/>
          <w:color w:val="4F81BD"/>
          <w:spacing w:val="15"/>
          <w:sz w:val="23"/>
          <w:szCs w:val="23"/>
          <w:lang w:eastAsia="en-AU"/>
        </w:rPr>
        <w:br w:type="page"/>
      </w:r>
    </w:p>
    <w:p w14:paraId="33C33E38" w14:textId="65C76C1C" w:rsidR="00853340" w:rsidRPr="003D4925" w:rsidRDefault="00FF49D6" w:rsidP="007338A8">
      <w:pPr>
        <w:spacing w:after="160" w:line="276" w:lineRule="auto"/>
        <w:jc w:val="both"/>
        <w:rPr>
          <w:rFonts w:eastAsia="PMingLiU" w:cs="Arial"/>
          <w:i/>
          <w:iCs/>
          <w:color w:val="4F81BD"/>
          <w:spacing w:val="15"/>
          <w:sz w:val="23"/>
          <w:szCs w:val="23"/>
          <w:lang w:eastAsia="en-AU"/>
        </w:rPr>
      </w:pPr>
      <w:r w:rsidRPr="003D4925">
        <w:rPr>
          <w:rFonts w:eastAsia="PMingLiU" w:cs="Arial"/>
          <w:i/>
          <w:iCs/>
          <w:color w:val="4F81BD"/>
          <w:spacing w:val="15"/>
          <w:sz w:val="23"/>
          <w:szCs w:val="23"/>
          <w:lang w:eastAsia="en-AU"/>
        </w:rPr>
        <w:lastRenderedPageBreak/>
        <w:t>Parliamentary Business Overnight Rate</w:t>
      </w:r>
    </w:p>
    <w:p w14:paraId="0BD17EB6" w14:textId="781E2424" w:rsidR="00853340" w:rsidRPr="003D4925" w:rsidRDefault="00853340" w:rsidP="007338A8">
      <w:pPr>
        <w:numPr>
          <w:ilvl w:val="0"/>
          <w:numId w:val="1"/>
        </w:numPr>
        <w:spacing w:before="160" w:after="160" w:line="276" w:lineRule="auto"/>
        <w:ind w:left="714" w:hanging="357"/>
        <w:jc w:val="both"/>
        <w:rPr>
          <w:rFonts w:eastAsia="PMingLiU" w:cs="Arial"/>
          <w:sz w:val="23"/>
          <w:szCs w:val="23"/>
          <w:lang w:eastAsia="en-AU"/>
        </w:rPr>
      </w:pPr>
      <w:r w:rsidRPr="003D4925">
        <w:rPr>
          <w:rFonts w:eastAsia="PMingLiU" w:cs="Arial"/>
          <w:sz w:val="23"/>
          <w:szCs w:val="23"/>
          <w:lang w:eastAsia="en-AU"/>
        </w:rPr>
        <w:t xml:space="preserve">The Tribunal determines that </w:t>
      </w:r>
      <w:r w:rsidR="00B51A5A" w:rsidRPr="003D4925">
        <w:rPr>
          <w:rFonts w:eastAsia="PMingLiU" w:cs="Arial"/>
          <w:sz w:val="23"/>
          <w:szCs w:val="23"/>
          <w:lang w:eastAsia="en-AU"/>
        </w:rPr>
        <w:t>the Parliamentary Business Overnight Rate will be set as follows:</w:t>
      </w:r>
      <w:r w:rsidRPr="003D4925">
        <w:rPr>
          <w:rFonts w:eastAsia="PMingLiU" w:cs="Arial"/>
          <w:sz w:val="23"/>
          <w:szCs w:val="23"/>
          <w:lang w:eastAsia="en-AU"/>
        </w:rPr>
        <w:t xml:space="preserve"> </w:t>
      </w:r>
    </w:p>
    <w:tbl>
      <w:tblPr>
        <w:tblStyle w:val="TableGrid3"/>
        <w:tblW w:w="9493" w:type="dxa"/>
        <w:tblInd w:w="0" w:type="dxa"/>
        <w:tblLook w:val="04A0" w:firstRow="1" w:lastRow="0" w:firstColumn="1" w:lastColumn="0" w:noHBand="0" w:noVBand="1"/>
      </w:tblPr>
      <w:tblGrid>
        <w:gridCol w:w="7366"/>
        <w:gridCol w:w="2127"/>
      </w:tblGrid>
      <w:tr w:rsidR="00B51A5A" w:rsidRPr="003D4925" w14:paraId="02C97E59" w14:textId="77777777" w:rsidTr="002A7D09">
        <w:tc>
          <w:tcPr>
            <w:tcW w:w="7366" w:type="dxa"/>
            <w:tcBorders>
              <w:top w:val="single" w:sz="4" w:space="0" w:color="auto"/>
              <w:left w:val="single" w:sz="4" w:space="0" w:color="auto"/>
              <w:bottom w:val="single" w:sz="4" w:space="0" w:color="auto"/>
              <w:right w:val="single" w:sz="4" w:space="0" w:color="auto"/>
            </w:tcBorders>
            <w:shd w:val="clear" w:color="auto" w:fill="9CC2E5"/>
            <w:hideMark/>
          </w:tcPr>
          <w:p w14:paraId="0E9F1EF6" w14:textId="77777777" w:rsidR="00B51A5A" w:rsidRPr="003D4925" w:rsidRDefault="00B51A5A" w:rsidP="007338A8">
            <w:pPr>
              <w:keepNext/>
              <w:keepLines/>
              <w:spacing w:after="0" w:line="276" w:lineRule="auto"/>
              <w:jc w:val="both"/>
              <w:rPr>
                <w:rFonts w:cs="Arial"/>
                <w:b/>
                <w:bCs/>
                <w:sz w:val="23"/>
                <w:szCs w:val="23"/>
              </w:rPr>
            </w:pPr>
            <w:r w:rsidRPr="003D4925">
              <w:rPr>
                <w:rFonts w:cs="Arial"/>
                <w:b/>
                <w:bCs/>
                <w:sz w:val="23"/>
                <w:szCs w:val="23"/>
              </w:rPr>
              <w:t>Circumstance</w:t>
            </w:r>
          </w:p>
        </w:tc>
        <w:tc>
          <w:tcPr>
            <w:tcW w:w="2127" w:type="dxa"/>
            <w:tcBorders>
              <w:top w:val="single" w:sz="4" w:space="0" w:color="auto"/>
              <w:left w:val="single" w:sz="4" w:space="0" w:color="auto"/>
              <w:bottom w:val="single" w:sz="4" w:space="0" w:color="auto"/>
              <w:right w:val="single" w:sz="4" w:space="0" w:color="auto"/>
            </w:tcBorders>
            <w:shd w:val="clear" w:color="auto" w:fill="9CC2E5"/>
            <w:hideMark/>
          </w:tcPr>
          <w:p w14:paraId="2E4406E6" w14:textId="3B7FE4D8" w:rsidR="00B51A5A" w:rsidRPr="003D4925" w:rsidRDefault="00B51A5A" w:rsidP="007338A8">
            <w:pPr>
              <w:keepNext/>
              <w:keepLines/>
              <w:spacing w:after="0" w:line="276" w:lineRule="auto"/>
              <w:jc w:val="both"/>
              <w:rPr>
                <w:rFonts w:cs="Arial"/>
                <w:b/>
                <w:bCs/>
                <w:sz w:val="23"/>
                <w:szCs w:val="23"/>
              </w:rPr>
            </w:pPr>
            <w:r w:rsidRPr="003D4925">
              <w:rPr>
                <w:rFonts w:cs="Arial"/>
                <w:b/>
                <w:bCs/>
                <w:sz w:val="23"/>
                <w:szCs w:val="23"/>
              </w:rPr>
              <w:t xml:space="preserve">Amount </w:t>
            </w:r>
          </w:p>
        </w:tc>
      </w:tr>
      <w:tr w:rsidR="00B51A5A" w:rsidRPr="003D4925" w14:paraId="5DB654BA" w14:textId="77777777" w:rsidTr="002A7D09">
        <w:tc>
          <w:tcPr>
            <w:tcW w:w="7366" w:type="dxa"/>
            <w:tcBorders>
              <w:top w:val="single" w:sz="4" w:space="0" w:color="auto"/>
              <w:left w:val="single" w:sz="4" w:space="0" w:color="auto"/>
              <w:bottom w:val="single" w:sz="4" w:space="0" w:color="auto"/>
              <w:right w:val="single" w:sz="4" w:space="0" w:color="auto"/>
            </w:tcBorders>
            <w:hideMark/>
          </w:tcPr>
          <w:p w14:paraId="0700D92D" w14:textId="77777777" w:rsidR="00B51A5A" w:rsidRPr="003D4925" w:rsidRDefault="00B51A5A" w:rsidP="007338A8">
            <w:pPr>
              <w:keepNext/>
              <w:keepLines/>
              <w:spacing w:after="0" w:line="276" w:lineRule="auto"/>
              <w:jc w:val="both"/>
              <w:rPr>
                <w:rFonts w:cs="Arial"/>
                <w:sz w:val="23"/>
                <w:szCs w:val="23"/>
              </w:rPr>
            </w:pPr>
            <w:r w:rsidRPr="003D4925">
              <w:rPr>
                <w:rFonts w:cs="Arial"/>
                <w:sz w:val="23"/>
                <w:szCs w:val="23"/>
              </w:rPr>
              <w:t>Members provided with overnight accommodation in the Parliamentary Annexe</w:t>
            </w:r>
          </w:p>
        </w:tc>
        <w:tc>
          <w:tcPr>
            <w:tcW w:w="2127" w:type="dxa"/>
            <w:tcBorders>
              <w:top w:val="single" w:sz="4" w:space="0" w:color="auto"/>
              <w:left w:val="single" w:sz="4" w:space="0" w:color="auto"/>
              <w:bottom w:val="single" w:sz="4" w:space="0" w:color="auto"/>
              <w:right w:val="single" w:sz="4" w:space="0" w:color="auto"/>
            </w:tcBorders>
            <w:hideMark/>
          </w:tcPr>
          <w:p w14:paraId="469859B5" w14:textId="580465D1" w:rsidR="00B51A5A" w:rsidRPr="003D4925" w:rsidRDefault="00B51A5A" w:rsidP="007338A8">
            <w:pPr>
              <w:keepNext/>
              <w:keepLines/>
              <w:spacing w:after="0" w:line="276" w:lineRule="auto"/>
              <w:ind w:left="35"/>
              <w:jc w:val="both"/>
              <w:rPr>
                <w:rFonts w:cs="Arial"/>
                <w:sz w:val="23"/>
                <w:szCs w:val="23"/>
              </w:rPr>
            </w:pPr>
            <w:r w:rsidRPr="003D4925">
              <w:rPr>
                <w:rFonts w:cs="Arial"/>
                <w:sz w:val="23"/>
                <w:szCs w:val="23"/>
              </w:rPr>
              <w:t>$1</w:t>
            </w:r>
            <w:r w:rsidR="00884422" w:rsidRPr="003D4925">
              <w:rPr>
                <w:rFonts w:cs="Arial"/>
                <w:sz w:val="23"/>
                <w:szCs w:val="23"/>
              </w:rPr>
              <w:t>48</w:t>
            </w:r>
            <w:r w:rsidRPr="003D4925">
              <w:rPr>
                <w:rFonts w:cs="Arial"/>
                <w:sz w:val="23"/>
                <w:szCs w:val="23"/>
              </w:rPr>
              <w:t xml:space="preserve">.00 per day </w:t>
            </w:r>
          </w:p>
        </w:tc>
      </w:tr>
      <w:tr w:rsidR="00B51A5A" w:rsidRPr="003D4925" w14:paraId="14194377" w14:textId="77777777" w:rsidTr="002A7D09">
        <w:tc>
          <w:tcPr>
            <w:tcW w:w="7366" w:type="dxa"/>
            <w:tcBorders>
              <w:top w:val="single" w:sz="4" w:space="0" w:color="auto"/>
              <w:left w:val="single" w:sz="4" w:space="0" w:color="auto"/>
              <w:bottom w:val="single" w:sz="4" w:space="0" w:color="auto"/>
              <w:right w:val="single" w:sz="4" w:space="0" w:color="auto"/>
            </w:tcBorders>
            <w:hideMark/>
          </w:tcPr>
          <w:p w14:paraId="36DD4846" w14:textId="351935EE" w:rsidR="00B51A5A" w:rsidRPr="003D4925" w:rsidRDefault="00B51A5A" w:rsidP="007338A8">
            <w:pPr>
              <w:keepNext/>
              <w:keepLines/>
              <w:spacing w:after="0" w:line="276" w:lineRule="auto"/>
              <w:jc w:val="both"/>
              <w:rPr>
                <w:rFonts w:cs="Arial"/>
                <w:sz w:val="23"/>
                <w:szCs w:val="23"/>
              </w:rPr>
            </w:pPr>
            <w:r w:rsidRPr="003D4925">
              <w:rPr>
                <w:rFonts w:cs="Arial"/>
                <w:sz w:val="23"/>
                <w:szCs w:val="23"/>
              </w:rPr>
              <w:t xml:space="preserve">Members representing Brisbane based electorates not provided with overnight accommodation in the Parliamentary Annexe who stay in commercial accommodation facilities for an overnight stay </w:t>
            </w:r>
          </w:p>
        </w:tc>
        <w:tc>
          <w:tcPr>
            <w:tcW w:w="2127" w:type="dxa"/>
            <w:tcBorders>
              <w:top w:val="single" w:sz="4" w:space="0" w:color="auto"/>
              <w:left w:val="single" w:sz="4" w:space="0" w:color="auto"/>
              <w:bottom w:val="single" w:sz="4" w:space="0" w:color="auto"/>
              <w:right w:val="single" w:sz="4" w:space="0" w:color="auto"/>
            </w:tcBorders>
            <w:hideMark/>
          </w:tcPr>
          <w:p w14:paraId="622A8410" w14:textId="3BC2DFD6" w:rsidR="00B51A5A" w:rsidRPr="003D4925" w:rsidRDefault="00B51A5A" w:rsidP="007338A8">
            <w:pPr>
              <w:keepNext/>
              <w:keepLines/>
              <w:spacing w:after="0" w:line="276" w:lineRule="auto"/>
              <w:ind w:left="35"/>
              <w:jc w:val="both"/>
              <w:rPr>
                <w:rFonts w:cs="Arial"/>
                <w:sz w:val="23"/>
                <w:szCs w:val="23"/>
              </w:rPr>
            </w:pPr>
            <w:r w:rsidRPr="003D4925">
              <w:rPr>
                <w:rFonts w:cs="Arial"/>
                <w:sz w:val="23"/>
                <w:szCs w:val="23"/>
              </w:rPr>
              <w:t>$1</w:t>
            </w:r>
            <w:r w:rsidR="00884422" w:rsidRPr="003D4925">
              <w:rPr>
                <w:rFonts w:cs="Arial"/>
                <w:sz w:val="23"/>
                <w:szCs w:val="23"/>
              </w:rPr>
              <w:t>48</w:t>
            </w:r>
            <w:r w:rsidRPr="003D4925">
              <w:rPr>
                <w:rFonts w:cs="Arial"/>
                <w:sz w:val="23"/>
                <w:szCs w:val="23"/>
              </w:rPr>
              <w:t xml:space="preserve">.00 per day </w:t>
            </w:r>
          </w:p>
        </w:tc>
      </w:tr>
      <w:tr w:rsidR="00B51A5A" w:rsidRPr="003D4925" w14:paraId="0990D0A6" w14:textId="77777777" w:rsidTr="002A7D09">
        <w:tc>
          <w:tcPr>
            <w:tcW w:w="7366" w:type="dxa"/>
            <w:tcBorders>
              <w:top w:val="single" w:sz="4" w:space="0" w:color="auto"/>
              <w:left w:val="single" w:sz="4" w:space="0" w:color="auto"/>
              <w:bottom w:val="single" w:sz="4" w:space="0" w:color="auto"/>
              <w:right w:val="single" w:sz="4" w:space="0" w:color="auto"/>
            </w:tcBorders>
            <w:hideMark/>
          </w:tcPr>
          <w:p w14:paraId="283DE40E" w14:textId="5B98A41D" w:rsidR="00B51A5A" w:rsidRPr="003D4925" w:rsidRDefault="00B51A5A" w:rsidP="007338A8">
            <w:pPr>
              <w:keepNext/>
              <w:keepLines/>
              <w:spacing w:after="0" w:line="276" w:lineRule="auto"/>
              <w:jc w:val="both"/>
              <w:rPr>
                <w:rFonts w:cs="Arial"/>
                <w:sz w:val="23"/>
                <w:szCs w:val="23"/>
              </w:rPr>
            </w:pPr>
            <w:r w:rsidRPr="003D4925">
              <w:rPr>
                <w:rFonts w:cs="Arial"/>
                <w:sz w:val="23"/>
                <w:szCs w:val="23"/>
              </w:rPr>
              <w:t>Other members not provided with overnight accommodation in the Parliamentary Annexe who stay in commercial accommodation facilities for an overnight stay</w:t>
            </w:r>
          </w:p>
        </w:tc>
        <w:tc>
          <w:tcPr>
            <w:tcW w:w="2127" w:type="dxa"/>
            <w:tcBorders>
              <w:top w:val="single" w:sz="4" w:space="0" w:color="auto"/>
              <w:left w:val="single" w:sz="4" w:space="0" w:color="auto"/>
              <w:bottom w:val="single" w:sz="4" w:space="0" w:color="auto"/>
              <w:right w:val="single" w:sz="4" w:space="0" w:color="auto"/>
            </w:tcBorders>
            <w:hideMark/>
          </w:tcPr>
          <w:p w14:paraId="6962ACEC" w14:textId="3E11F793" w:rsidR="00B51A5A" w:rsidRPr="003D4925" w:rsidRDefault="00B51A5A" w:rsidP="007338A8">
            <w:pPr>
              <w:keepNext/>
              <w:keepLines/>
              <w:spacing w:after="0" w:line="276" w:lineRule="auto"/>
              <w:ind w:left="35"/>
              <w:jc w:val="both"/>
              <w:rPr>
                <w:rFonts w:cs="Arial"/>
                <w:sz w:val="23"/>
                <w:szCs w:val="23"/>
              </w:rPr>
            </w:pPr>
            <w:r w:rsidRPr="003D4925">
              <w:rPr>
                <w:rFonts w:cs="Arial"/>
                <w:sz w:val="23"/>
                <w:szCs w:val="23"/>
              </w:rPr>
              <w:t>$4</w:t>
            </w:r>
            <w:r w:rsidR="00884422" w:rsidRPr="003D4925">
              <w:rPr>
                <w:rFonts w:cs="Arial"/>
                <w:sz w:val="23"/>
                <w:szCs w:val="23"/>
              </w:rPr>
              <w:t>44</w:t>
            </w:r>
            <w:r w:rsidRPr="003D4925">
              <w:rPr>
                <w:rFonts w:cs="Arial"/>
                <w:sz w:val="23"/>
                <w:szCs w:val="23"/>
              </w:rPr>
              <w:t xml:space="preserve">.00 per day </w:t>
            </w:r>
          </w:p>
        </w:tc>
      </w:tr>
    </w:tbl>
    <w:p w14:paraId="10F19BB8" w14:textId="0A2E4FE6" w:rsidR="008B08A3" w:rsidRPr="003D4925" w:rsidRDefault="008B08A3" w:rsidP="003D4925">
      <w:pPr>
        <w:pStyle w:val="ListParagraph"/>
        <w:numPr>
          <w:ilvl w:val="0"/>
          <w:numId w:val="1"/>
        </w:numPr>
        <w:spacing w:before="360" w:after="160" w:line="276" w:lineRule="auto"/>
        <w:ind w:left="714" w:hanging="357"/>
        <w:jc w:val="both"/>
        <w:rPr>
          <w:rFonts w:eastAsia="PMingLiU" w:cs="Arial"/>
          <w:sz w:val="23"/>
          <w:szCs w:val="23"/>
          <w:lang w:eastAsia="en-AU"/>
        </w:rPr>
      </w:pPr>
      <w:r w:rsidRPr="003D4925">
        <w:rPr>
          <w:rFonts w:eastAsia="PMingLiU" w:cs="Arial"/>
          <w:sz w:val="23"/>
          <w:szCs w:val="23"/>
          <w:lang w:eastAsia="en-AU"/>
        </w:rPr>
        <w:t xml:space="preserve">The Tribunal determines that the change in the Parliamentary Business Overnight Rate </w:t>
      </w:r>
      <w:r w:rsidR="00AD185D" w:rsidRPr="003D4925">
        <w:rPr>
          <w:rFonts w:eastAsia="PMingLiU" w:cs="Arial"/>
          <w:sz w:val="23"/>
          <w:szCs w:val="23"/>
          <w:lang w:eastAsia="en-AU"/>
        </w:rPr>
        <w:t>applies</w:t>
      </w:r>
      <w:r w:rsidRPr="003D4925">
        <w:rPr>
          <w:rFonts w:eastAsia="PMingLiU" w:cs="Arial"/>
          <w:sz w:val="23"/>
          <w:szCs w:val="23"/>
          <w:lang w:eastAsia="en-AU"/>
        </w:rPr>
        <w:t xml:space="preserve"> from 1 January 2025. </w:t>
      </w:r>
    </w:p>
    <w:p w14:paraId="040D55BE" w14:textId="77777777" w:rsidR="00B51A5A" w:rsidRPr="003D4925" w:rsidRDefault="00B51A5A" w:rsidP="007338A8">
      <w:pPr>
        <w:spacing w:before="160" w:after="160" w:line="276" w:lineRule="auto"/>
        <w:jc w:val="both"/>
        <w:rPr>
          <w:rFonts w:eastAsia="PMingLiU" w:cs="Arial"/>
          <w:sz w:val="23"/>
          <w:szCs w:val="23"/>
          <w:highlight w:val="yellow"/>
          <w:lang w:eastAsia="en-AU"/>
        </w:rPr>
      </w:pPr>
    </w:p>
    <w:p w14:paraId="712F2FED" w14:textId="77777777" w:rsidR="00D949B7" w:rsidRPr="00704347" w:rsidRDefault="00D949B7" w:rsidP="007338A8">
      <w:pPr>
        <w:spacing w:after="160" w:line="276" w:lineRule="auto"/>
        <w:jc w:val="both"/>
        <w:rPr>
          <w:rFonts w:cs="Arial"/>
          <w:sz w:val="23"/>
          <w:szCs w:val="23"/>
        </w:rPr>
      </w:pPr>
    </w:p>
    <w:p w14:paraId="4E4D3B98" w14:textId="26E293DA" w:rsidR="00EA078C" w:rsidRPr="00704347" w:rsidRDefault="00EA078C" w:rsidP="00DF069F">
      <w:pPr>
        <w:spacing w:line="276" w:lineRule="auto"/>
        <w:ind w:right="460"/>
        <w:jc w:val="right"/>
        <w:rPr>
          <w:rFonts w:cs="Arial"/>
          <w:b/>
          <w:sz w:val="23"/>
          <w:szCs w:val="23"/>
        </w:rPr>
      </w:pPr>
      <w:r w:rsidRPr="00704347">
        <w:rPr>
          <w:rFonts w:cs="Arial"/>
          <w:b/>
          <w:sz w:val="23"/>
          <w:szCs w:val="23"/>
        </w:rPr>
        <w:t xml:space="preserve">Date of Determination: </w:t>
      </w:r>
      <w:r w:rsidR="00F21812">
        <w:rPr>
          <w:rFonts w:cs="Arial"/>
          <w:b/>
          <w:sz w:val="23"/>
          <w:szCs w:val="23"/>
        </w:rPr>
        <w:t>7 May</w:t>
      </w:r>
      <w:r w:rsidR="00F21812" w:rsidRPr="00F21812">
        <w:rPr>
          <w:rFonts w:ascii="Times New Roman" w:eastAsia="Times New Roman" w:hAnsi="Times New Roman" w:cs="Times New Roman"/>
          <w:sz w:val="24"/>
          <w:szCs w:val="24"/>
          <w:lang w:val="en-GB" w:eastAsia="zh-CN" w:bidi="th-TH"/>
        </w:rPr>
        <w:t xml:space="preserve"> </w:t>
      </w:r>
      <w:r w:rsidR="00531385" w:rsidRPr="00704347">
        <w:rPr>
          <w:rFonts w:cs="Arial"/>
          <w:b/>
          <w:sz w:val="23"/>
          <w:szCs w:val="23"/>
        </w:rPr>
        <w:t>2025</w:t>
      </w:r>
    </w:p>
    <w:p w14:paraId="46329472" w14:textId="77777777" w:rsidR="00EA078C" w:rsidRDefault="00EA078C" w:rsidP="007338A8">
      <w:pPr>
        <w:spacing w:line="276" w:lineRule="auto"/>
        <w:jc w:val="both"/>
        <w:rPr>
          <w:rFonts w:cs="Arial"/>
          <w:b/>
          <w:sz w:val="23"/>
          <w:szCs w:val="23"/>
        </w:rPr>
      </w:pPr>
    </w:p>
    <w:p w14:paraId="751229C9" w14:textId="77777777" w:rsidR="002A7D09" w:rsidRPr="00704347" w:rsidRDefault="002A7D09" w:rsidP="007338A8">
      <w:pPr>
        <w:spacing w:line="276" w:lineRule="auto"/>
        <w:jc w:val="both"/>
        <w:rPr>
          <w:rFonts w:cs="Arial"/>
          <w:b/>
          <w:sz w:val="23"/>
          <w:szCs w:val="23"/>
        </w:rPr>
      </w:pPr>
    </w:p>
    <w:p w14:paraId="1D75C4F0" w14:textId="77777777" w:rsidR="00EA078C" w:rsidRPr="00704347" w:rsidRDefault="00EA078C" w:rsidP="007338A8">
      <w:pPr>
        <w:spacing w:line="276" w:lineRule="auto"/>
        <w:jc w:val="both"/>
        <w:rPr>
          <w:rFonts w:cs="Arial"/>
          <w:b/>
        </w:rPr>
      </w:pPr>
    </w:p>
    <w:p w14:paraId="457158D9" w14:textId="6569C9DC" w:rsidR="00EA078C" w:rsidRPr="00704347" w:rsidRDefault="00EA078C" w:rsidP="007338A8">
      <w:pPr>
        <w:spacing w:line="276" w:lineRule="auto"/>
        <w:jc w:val="both"/>
        <w:rPr>
          <w:rFonts w:cs="Arial"/>
          <w:b/>
        </w:rPr>
      </w:pPr>
      <w:r w:rsidRPr="00704347">
        <w:rPr>
          <w:rFonts w:cs="Arial"/>
          <w:b/>
        </w:rPr>
        <w:t>______________________</w:t>
      </w:r>
      <w:r w:rsidRPr="00704347">
        <w:rPr>
          <w:rFonts w:cs="Arial"/>
          <w:b/>
        </w:rPr>
        <w:tab/>
      </w:r>
      <w:r w:rsidRPr="00704347">
        <w:rPr>
          <w:rFonts w:cs="Arial"/>
          <w:b/>
        </w:rPr>
        <w:tab/>
        <w:t>___________________</w:t>
      </w:r>
      <w:r w:rsidRPr="00704347">
        <w:rPr>
          <w:rFonts w:cs="Arial"/>
          <w:b/>
        </w:rPr>
        <w:tab/>
      </w:r>
      <w:r w:rsidRPr="00704347">
        <w:rPr>
          <w:rFonts w:cs="Arial"/>
          <w:b/>
        </w:rPr>
        <w:tab/>
        <w:t>___________________</w:t>
      </w:r>
    </w:p>
    <w:p w14:paraId="286A521A" w14:textId="79D7D832" w:rsidR="00EA078C" w:rsidRPr="00704347" w:rsidRDefault="00531385" w:rsidP="007338A8">
      <w:pPr>
        <w:spacing w:line="276" w:lineRule="auto"/>
        <w:jc w:val="both"/>
        <w:rPr>
          <w:rFonts w:cs="Arial"/>
          <w:b/>
          <w:sz w:val="23"/>
          <w:szCs w:val="23"/>
        </w:rPr>
      </w:pPr>
      <w:r w:rsidRPr="00704347">
        <w:rPr>
          <w:rFonts w:cs="Arial"/>
          <w:b/>
          <w:sz w:val="23"/>
          <w:szCs w:val="23"/>
        </w:rPr>
        <w:t>Keitha Dunstan</w:t>
      </w:r>
      <w:r w:rsidR="00EA078C" w:rsidRPr="00704347">
        <w:rPr>
          <w:rFonts w:cs="Arial"/>
          <w:b/>
          <w:sz w:val="23"/>
          <w:szCs w:val="23"/>
        </w:rPr>
        <w:tab/>
      </w:r>
      <w:r w:rsidR="00EA078C" w:rsidRPr="00704347">
        <w:rPr>
          <w:rFonts w:cs="Arial"/>
          <w:b/>
          <w:sz w:val="23"/>
          <w:szCs w:val="23"/>
        </w:rPr>
        <w:tab/>
      </w:r>
      <w:r w:rsidR="00EA078C" w:rsidRPr="00704347">
        <w:rPr>
          <w:rFonts w:cs="Arial"/>
          <w:b/>
          <w:sz w:val="23"/>
          <w:szCs w:val="23"/>
        </w:rPr>
        <w:tab/>
      </w:r>
      <w:r w:rsidRPr="00704347">
        <w:rPr>
          <w:rFonts w:cs="Arial"/>
          <w:b/>
          <w:sz w:val="23"/>
          <w:szCs w:val="23"/>
        </w:rPr>
        <w:t>Jim Varghese</w:t>
      </w:r>
      <w:r w:rsidR="00EA078C" w:rsidRPr="00704347">
        <w:rPr>
          <w:rFonts w:cs="Arial"/>
          <w:b/>
          <w:sz w:val="23"/>
          <w:szCs w:val="23"/>
        </w:rPr>
        <w:tab/>
      </w:r>
      <w:r w:rsidR="00EA078C" w:rsidRPr="00704347">
        <w:rPr>
          <w:rFonts w:cs="Arial"/>
          <w:b/>
          <w:sz w:val="23"/>
          <w:szCs w:val="23"/>
        </w:rPr>
        <w:tab/>
      </w:r>
      <w:r w:rsidRPr="00704347">
        <w:rPr>
          <w:rFonts w:cs="Arial"/>
          <w:b/>
          <w:sz w:val="23"/>
          <w:szCs w:val="23"/>
        </w:rPr>
        <w:t>Patrick Weller</w:t>
      </w:r>
    </w:p>
    <w:p w14:paraId="6A8C3097" w14:textId="501AD56A" w:rsidR="00EA078C" w:rsidRPr="00853340" w:rsidRDefault="00EA078C" w:rsidP="007338A8">
      <w:pPr>
        <w:spacing w:line="276" w:lineRule="auto"/>
        <w:jc w:val="both"/>
        <w:rPr>
          <w:rFonts w:cs="Arial"/>
          <w:sz w:val="23"/>
          <w:szCs w:val="23"/>
        </w:rPr>
      </w:pPr>
      <w:r w:rsidRPr="00704347">
        <w:rPr>
          <w:rFonts w:cs="Arial"/>
          <w:b/>
          <w:sz w:val="23"/>
          <w:szCs w:val="23"/>
        </w:rPr>
        <w:t>Chairperson</w:t>
      </w:r>
      <w:r w:rsidRPr="00704347">
        <w:rPr>
          <w:rFonts w:cs="Arial"/>
          <w:b/>
          <w:sz w:val="23"/>
          <w:szCs w:val="23"/>
        </w:rPr>
        <w:tab/>
      </w:r>
      <w:r w:rsidRPr="00704347">
        <w:rPr>
          <w:rFonts w:cs="Arial"/>
          <w:b/>
          <w:sz w:val="23"/>
          <w:szCs w:val="23"/>
        </w:rPr>
        <w:tab/>
      </w:r>
      <w:r w:rsidRPr="00704347">
        <w:rPr>
          <w:rFonts w:cs="Arial"/>
          <w:b/>
          <w:sz w:val="23"/>
          <w:szCs w:val="23"/>
        </w:rPr>
        <w:tab/>
      </w:r>
      <w:r w:rsidRPr="00704347">
        <w:rPr>
          <w:rFonts w:cs="Arial"/>
          <w:b/>
          <w:sz w:val="23"/>
          <w:szCs w:val="23"/>
        </w:rPr>
        <w:tab/>
        <w:t xml:space="preserve">Member </w:t>
      </w:r>
      <w:r w:rsidRPr="00704347">
        <w:rPr>
          <w:rFonts w:cs="Arial"/>
          <w:b/>
          <w:sz w:val="23"/>
          <w:szCs w:val="23"/>
        </w:rPr>
        <w:tab/>
      </w:r>
      <w:r w:rsidRPr="00704347">
        <w:rPr>
          <w:rFonts w:cs="Arial"/>
          <w:b/>
          <w:sz w:val="23"/>
          <w:szCs w:val="23"/>
        </w:rPr>
        <w:tab/>
      </w:r>
      <w:r w:rsidRPr="00704347">
        <w:rPr>
          <w:rFonts w:cs="Arial"/>
          <w:b/>
          <w:sz w:val="23"/>
          <w:szCs w:val="23"/>
        </w:rPr>
        <w:tab/>
      </w:r>
      <w:proofErr w:type="spellStart"/>
      <w:r w:rsidRPr="00704347">
        <w:rPr>
          <w:rFonts w:cs="Arial"/>
          <w:b/>
          <w:sz w:val="23"/>
          <w:szCs w:val="23"/>
        </w:rPr>
        <w:t>Member</w:t>
      </w:r>
      <w:proofErr w:type="spellEnd"/>
      <w:r w:rsidRPr="0009456D">
        <w:rPr>
          <w:rFonts w:cs="Arial"/>
          <w:b/>
          <w:sz w:val="23"/>
          <w:szCs w:val="23"/>
        </w:rPr>
        <w:t xml:space="preserve"> </w:t>
      </w:r>
    </w:p>
    <w:p w14:paraId="396D662F" w14:textId="77777777" w:rsidR="00CF14A1" w:rsidRDefault="00CF14A1" w:rsidP="007338A8">
      <w:pPr>
        <w:spacing w:line="276" w:lineRule="auto"/>
        <w:jc w:val="both"/>
      </w:pPr>
    </w:p>
    <w:sectPr w:rsidR="00CF14A1" w:rsidSect="00D560F9">
      <w:headerReference w:type="even" r:id="rId38"/>
      <w:headerReference w:type="default" r:id="rId39"/>
      <w:headerReference w:type="first" r:id="rId40"/>
      <w:type w:val="continuous"/>
      <w:pgSz w:w="11906" w:h="16838"/>
      <w:pgMar w:top="2415" w:right="1440" w:bottom="1621"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84F0" w14:textId="77777777" w:rsidR="0039152B" w:rsidRDefault="0039152B" w:rsidP="00091255">
      <w:pPr>
        <w:spacing w:after="0"/>
      </w:pPr>
      <w:r>
        <w:separator/>
      </w:r>
    </w:p>
  </w:endnote>
  <w:endnote w:type="continuationSeparator" w:id="0">
    <w:p w14:paraId="04656903" w14:textId="77777777" w:rsidR="0039152B" w:rsidRDefault="0039152B" w:rsidP="00091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abic Typesetting">
    <w:charset w:val="B2"/>
    <w:family w:val="script"/>
    <w:pitch w:val="variable"/>
    <w:sig w:usb0="80002007" w:usb1="80000000" w:usb2="00000008" w:usb3="00000000" w:csb0="000000D3" w:csb1="00000000"/>
  </w:font>
  <w:font w:name="MetaNormalLF-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8602" w14:textId="77777777" w:rsidR="00F21812" w:rsidRDefault="00F21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D128" w14:textId="4D6EA16D" w:rsidR="00E81D8A" w:rsidRDefault="00E81D8A">
    <w:pPr>
      <w:pStyle w:val="Footer"/>
      <w:jc w:val="right"/>
    </w:pPr>
  </w:p>
  <w:p w14:paraId="517E00CA" w14:textId="77777777" w:rsidR="00704347" w:rsidRDefault="00704347" w:rsidP="00BB11B4">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D7CA" w14:textId="77777777" w:rsidR="00F21812" w:rsidRDefault="00F21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CB11F" w14:textId="77777777" w:rsidR="0039152B" w:rsidRDefault="0039152B" w:rsidP="00091255">
      <w:pPr>
        <w:spacing w:after="0"/>
      </w:pPr>
      <w:r>
        <w:separator/>
      </w:r>
    </w:p>
  </w:footnote>
  <w:footnote w:type="continuationSeparator" w:id="0">
    <w:p w14:paraId="24382C52" w14:textId="77777777" w:rsidR="0039152B" w:rsidRDefault="0039152B" w:rsidP="00091255">
      <w:pPr>
        <w:spacing w:after="0"/>
      </w:pPr>
      <w:r>
        <w:continuationSeparator/>
      </w:r>
    </w:p>
  </w:footnote>
  <w:footnote w:id="1">
    <w:p w14:paraId="32D99BFA" w14:textId="42918AA9" w:rsidR="007231D3" w:rsidRPr="00B3717F" w:rsidRDefault="007231D3" w:rsidP="007231D3">
      <w:pPr>
        <w:pStyle w:val="FootnoteText"/>
        <w:rPr>
          <w:rFonts w:ascii="Arial" w:hAnsi="Arial" w:cs="Arial"/>
          <w:sz w:val="18"/>
          <w:szCs w:val="18"/>
          <w:lang w:val="en-GB"/>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Pr="00B3717F">
        <w:rPr>
          <w:rFonts w:ascii="Arial" w:hAnsi="Arial" w:cs="Arial"/>
          <w:sz w:val="18"/>
          <w:szCs w:val="18"/>
          <w:lang w:val="en-GB"/>
        </w:rPr>
        <w:t>Determination 30/2024 (4% increase in ECA amount for bands with effect from 1 July 2023)</w:t>
      </w:r>
      <w:r>
        <w:rPr>
          <w:rFonts w:ascii="Arial" w:hAnsi="Arial" w:cs="Arial"/>
          <w:sz w:val="18"/>
          <w:szCs w:val="18"/>
          <w:lang w:val="en-GB"/>
        </w:rPr>
        <w:t xml:space="preserve">. </w:t>
      </w:r>
    </w:p>
  </w:footnote>
  <w:footnote w:id="2">
    <w:p w14:paraId="709300D4" w14:textId="77777777" w:rsidR="004312CD" w:rsidRPr="00B3717F" w:rsidRDefault="004312CD" w:rsidP="004312CD">
      <w:pPr>
        <w:pStyle w:val="FootnoteText"/>
        <w:rPr>
          <w:rFonts w:ascii="Arial" w:hAnsi="Arial" w:cs="Arial"/>
          <w:sz w:val="18"/>
          <w:szCs w:val="18"/>
        </w:rPr>
      </w:pPr>
      <w:r w:rsidRPr="00B3717F">
        <w:rPr>
          <w:rStyle w:val="FootnoteReference"/>
          <w:rFonts w:ascii="Arial" w:hAnsi="Arial" w:cs="Arial"/>
          <w:sz w:val="18"/>
          <w:szCs w:val="18"/>
        </w:rPr>
        <w:footnoteRef/>
      </w:r>
      <w:r w:rsidRPr="00B3717F">
        <w:rPr>
          <w:rFonts w:ascii="Arial" w:hAnsi="Arial" w:cs="Arial"/>
          <w:sz w:val="18"/>
          <w:szCs w:val="18"/>
        </w:rPr>
        <w:t xml:space="preserve"> Determination 16/2017.</w:t>
      </w:r>
    </w:p>
  </w:footnote>
  <w:footnote w:id="3">
    <w:p w14:paraId="51F46E2B" w14:textId="4BDECF8D" w:rsidR="00862341" w:rsidRPr="00862341" w:rsidRDefault="00862341">
      <w:pPr>
        <w:pStyle w:val="FootnoteText"/>
      </w:pPr>
      <w:r>
        <w:rPr>
          <w:rStyle w:val="FootnoteReference"/>
        </w:rPr>
        <w:footnoteRef/>
      </w:r>
      <w:r>
        <w:t xml:space="preserve"> </w:t>
      </w:r>
      <w:r w:rsidRPr="00862341">
        <w:rPr>
          <w:rFonts w:ascii="Arial" w:hAnsi="Arial" w:cs="Arial"/>
          <w:sz w:val="18"/>
          <w:szCs w:val="18"/>
        </w:rPr>
        <w:t>Determination 26/2022</w:t>
      </w:r>
    </w:p>
  </w:footnote>
  <w:footnote w:id="4">
    <w:p w14:paraId="42F4DD17" w14:textId="339317D0" w:rsidR="00B4356A" w:rsidRPr="00B4356A" w:rsidRDefault="00B4356A">
      <w:pPr>
        <w:pStyle w:val="FootnoteText"/>
      </w:pPr>
      <w:r>
        <w:rPr>
          <w:rStyle w:val="FootnoteReference"/>
        </w:rPr>
        <w:footnoteRef/>
      </w:r>
      <w:r>
        <w:t xml:space="preserve"> </w:t>
      </w:r>
      <w:r w:rsidRPr="00B4356A">
        <w:rPr>
          <w:rFonts w:ascii="Arial" w:hAnsi="Arial" w:cs="Arial"/>
          <w:sz w:val="18"/>
          <w:szCs w:val="18"/>
        </w:rPr>
        <w:t>Determination 27/2023</w:t>
      </w:r>
    </w:p>
  </w:footnote>
  <w:footnote w:id="5">
    <w:p w14:paraId="2A3AF8E2" w14:textId="2D445D45" w:rsidR="00F063B3" w:rsidRPr="00F063B3" w:rsidRDefault="00F063B3">
      <w:pPr>
        <w:pStyle w:val="FootnoteText"/>
      </w:pPr>
      <w:r>
        <w:rPr>
          <w:rStyle w:val="FootnoteReference"/>
        </w:rPr>
        <w:footnoteRef/>
      </w:r>
      <w:r>
        <w:t xml:space="preserve"> </w:t>
      </w:r>
      <w:r w:rsidRPr="00F063B3">
        <w:rPr>
          <w:rFonts w:ascii="Arial" w:hAnsi="Arial" w:cs="Arial"/>
          <w:sz w:val="18"/>
          <w:szCs w:val="18"/>
        </w:rPr>
        <w:t>Determination 30/2024</w:t>
      </w:r>
    </w:p>
  </w:footnote>
  <w:footnote w:id="6">
    <w:p w14:paraId="4D1791FB" w14:textId="7DA78D74" w:rsidR="005B41B7" w:rsidRPr="00B3717F" w:rsidRDefault="005B41B7" w:rsidP="005B41B7">
      <w:pPr>
        <w:pStyle w:val="FootnoteText"/>
        <w:rPr>
          <w:rFonts w:ascii="Arial" w:hAnsi="Arial" w:cs="Arial"/>
          <w:sz w:val="18"/>
          <w:szCs w:val="18"/>
          <w:lang w:val="en-US"/>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Pr="00B3717F">
        <w:rPr>
          <w:rFonts w:ascii="Arial" w:hAnsi="Arial" w:cs="Arial"/>
          <w:sz w:val="18"/>
          <w:szCs w:val="18"/>
          <w:lang w:val="en-US"/>
        </w:rPr>
        <w:t xml:space="preserve">Definition of Parliamentary Business includes Parliamentary Committee business and is provided at p.23 of the </w:t>
      </w:r>
      <w:r w:rsidRPr="00B3717F">
        <w:rPr>
          <w:rFonts w:ascii="Arial" w:hAnsi="Arial" w:cs="Arial"/>
          <w:i/>
          <w:iCs/>
          <w:sz w:val="18"/>
          <w:szCs w:val="18"/>
          <w:lang w:val="en-US"/>
        </w:rPr>
        <w:t>Remuneration Handbook</w:t>
      </w:r>
      <w:r w:rsidRPr="00B3717F">
        <w:rPr>
          <w:rFonts w:ascii="Arial" w:hAnsi="Arial" w:cs="Arial"/>
          <w:sz w:val="18"/>
          <w:szCs w:val="18"/>
          <w:lang w:val="en-US"/>
        </w:rPr>
        <w:t xml:space="preserve"> available at </w:t>
      </w:r>
      <w:hyperlink r:id="rId1" w:history="1">
        <w:r w:rsidR="00910E7F" w:rsidRPr="001D3EE7">
          <w:rPr>
            <w:rStyle w:val="Hyperlink"/>
            <w:rFonts w:ascii="Arial" w:hAnsi="Arial" w:cs="Arial"/>
            <w:sz w:val="18"/>
            <w:szCs w:val="18"/>
            <w:lang w:val="en-US"/>
          </w:rPr>
          <w:t>https://www.parliament.qld.gov.au/Members/Members-and-Former-Members-Entitlements</w:t>
        </w:r>
      </w:hyperlink>
      <w:r w:rsidRPr="00B3717F">
        <w:rPr>
          <w:rFonts w:ascii="Arial" w:hAnsi="Arial" w:cs="Arial"/>
          <w:sz w:val="18"/>
          <w:szCs w:val="18"/>
        </w:rPr>
        <w:t xml:space="preserve">. </w:t>
      </w:r>
    </w:p>
  </w:footnote>
  <w:footnote w:id="7">
    <w:p w14:paraId="3565E2BE" w14:textId="3DA234A4" w:rsidR="00831A39" w:rsidRPr="00831A39" w:rsidRDefault="00831A39">
      <w:pPr>
        <w:pStyle w:val="FootnoteText"/>
        <w:rPr>
          <w:lang w:val="en-GB"/>
        </w:rPr>
      </w:pPr>
      <w:r>
        <w:rPr>
          <w:rStyle w:val="FootnoteReference"/>
        </w:rPr>
        <w:footnoteRef/>
      </w:r>
      <w:r>
        <w:t xml:space="preserve"> </w:t>
      </w:r>
      <w:r w:rsidRPr="00831A39">
        <w:rPr>
          <w:rFonts w:ascii="Arial" w:hAnsi="Arial" w:cs="Arial"/>
          <w:sz w:val="18"/>
          <w:szCs w:val="18"/>
          <w:lang w:val="en-US"/>
        </w:rPr>
        <w:t>Determination 30/2024</w:t>
      </w:r>
      <w:r>
        <w:rPr>
          <w:rFonts w:ascii="Arial" w:hAnsi="Arial" w:cs="Arial"/>
          <w:sz w:val="18"/>
          <w:szCs w:val="18"/>
          <w:lang w:val="en-US"/>
        </w:rPr>
        <w:t>, effective 1 January 2024</w:t>
      </w:r>
    </w:p>
  </w:footnote>
  <w:footnote w:id="8">
    <w:p w14:paraId="5D775889" w14:textId="4F8DDF3F" w:rsidR="00831A39" w:rsidRPr="00831A39" w:rsidRDefault="00831A39">
      <w:pPr>
        <w:pStyle w:val="FootnoteText"/>
        <w:rPr>
          <w:lang w:val="en-GB"/>
        </w:rPr>
      </w:pPr>
      <w:r>
        <w:rPr>
          <w:rStyle w:val="FootnoteReference"/>
        </w:rPr>
        <w:footnoteRef/>
      </w:r>
      <w:r>
        <w:t xml:space="preserve"> </w:t>
      </w:r>
      <w:r w:rsidRPr="00831A39">
        <w:rPr>
          <w:rFonts w:ascii="Arial" w:hAnsi="Arial" w:cs="Arial"/>
          <w:sz w:val="18"/>
          <w:szCs w:val="18"/>
          <w:lang w:val="en-US"/>
        </w:rPr>
        <w:t>Determination 2/2013</w:t>
      </w:r>
    </w:p>
  </w:footnote>
  <w:footnote w:id="9">
    <w:p w14:paraId="413B80A1" w14:textId="08C3DFB5" w:rsidR="00831A39" w:rsidRPr="00831A39" w:rsidRDefault="00831A39">
      <w:pPr>
        <w:pStyle w:val="FootnoteText"/>
        <w:rPr>
          <w:lang w:val="en-GB"/>
        </w:rPr>
      </w:pPr>
      <w:r>
        <w:rPr>
          <w:rStyle w:val="FootnoteReference"/>
        </w:rPr>
        <w:footnoteRef/>
      </w:r>
      <w:r>
        <w:t xml:space="preserve"> </w:t>
      </w:r>
      <w:r w:rsidRPr="00831A39">
        <w:rPr>
          <w:rFonts w:ascii="Arial" w:hAnsi="Arial" w:cs="Arial"/>
          <w:sz w:val="18"/>
          <w:szCs w:val="18"/>
          <w:lang w:val="en-US"/>
        </w:rPr>
        <w:t>Determination 30/2024</w:t>
      </w:r>
      <w:r>
        <w:rPr>
          <w:rFonts w:ascii="Arial" w:hAnsi="Arial" w:cs="Arial"/>
          <w:sz w:val="18"/>
          <w:szCs w:val="18"/>
          <w:lang w:val="en-US"/>
        </w:rPr>
        <w:t>, effective 1 January 2024</w:t>
      </w:r>
    </w:p>
  </w:footnote>
  <w:footnote w:id="10">
    <w:p w14:paraId="62127010" w14:textId="77777777" w:rsidR="00125A04" w:rsidRPr="00B3717F" w:rsidRDefault="00125A04" w:rsidP="00125A04">
      <w:pPr>
        <w:pStyle w:val="FootnoteText"/>
        <w:rPr>
          <w:rFonts w:ascii="Arial" w:hAnsi="Arial" w:cs="Arial"/>
          <w:sz w:val="18"/>
          <w:szCs w:val="18"/>
          <w:lang w:val="en-GB"/>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Pr="00B3717F">
        <w:rPr>
          <w:rFonts w:ascii="Arial" w:hAnsi="Arial" w:cs="Arial"/>
          <w:sz w:val="18"/>
          <w:szCs w:val="18"/>
          <w:lang w:val="en-GB"/>
        </w:rPr>
        <w:t>Determination 27/2023</w:t>
      </w:r>
      <w:r>
        <w:rPr>
          <w:rFonts w:ascii="Arial" w:hAnsi="Arial" w:cs="Arial"/>
          <w:sz w:val="18"/>
          <w:szCs w:val="18"/>
          <w:lang w:val="en-GB"/>
        </w:rPr>
        <w:t>, effective 1 January 2023</w:t>
      </w:r>
      <w:r w:rsidRPr="00B3717F">
        <w:rPr>
          <w:rFonts w:ascii="Arial" w:hAnsi="Arial" w:cs="Arial"/>
          <w:sz w:val="18"/>
          <w:szCs w:val="18"/>
          <w:lang w:val="en-GB"/>
        </w:rPr>
        <w:t>.</w:t>
      </w:r>
    </w:p>
  </w:footnote>
  <w:footnote w:id="11">
    <w:p w14:paraId="17C127E5" w14:textId="37442105" w:rsidR="00125A04" w:rsidRPr="00B3717F" w:rsidRDefault="00125A04" w:rsidP="00125A04">
      <w:pPr>
        <w:pStyle w:val="FootnoteText"/>
        <w:rPr>
          <w:rFonts w:ascii="Arial" w:hAnsi="Arial" w:cs="Arial"/>
          <w:sz w:val="18"/>
          <w:szCs w:val="18"/>
          <w:lang w:val="en-US"/>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Pr="00B3717F">
        <w:rPr>
          <w:rFonts w:ascii="Arial" w:hAnsi="Arial" w:cs="Arial"/>
          <w:sz w:val="18"/>
          <w:szCs w:val="18"/>
          <w:lang w:val="en-US"/>
        </w:rPr>
        <w:t>Determination 27/2023</w:t>
      </w:r>
      <w:r w:rsidR="006A3137">
        <w:rPr>
          <w:rFonts w:ascii="Arial" w:hAnsi="Arial" w:cs="Arial"/>
          <w:sz w:val="18"/>
          <w:szCs w:val="18"/>
          <w:lang w:val="en-US"/>
        </w:rPr>
        <w:t>, effective 1 January 2023</w:t>
      </w:r>
      <w:r w:rsidRPr="00B3717F">
        <w:rPr>
          <w:rFonts w:ascii="Arial" w:hAnsi="Arial" w:cs="Arial"/>
          <w:sz w:val="18"/>
          <w:szCs w:val="18"/>
          <w:lang w:val="en-US"/>
        </w:rPr>
        <w:t>.</w:t>
      </w:r>
      <w:r w:rsidR="00B57692">
        <w:rPr>
          <w:rFonts w:ascii="Arial" w:hAnsi="Arial" w:cs="Arial"/>
          <w:sz w:val="18"/>
          <w:szCs w:val="18"/>
          <w:lang w:val="en-US"/>
        </w:rPr>
        <w:t xml:space="preserve"> </w:t>
      </w:r>
    </w:p>
  </w:footnote>
  <w:footnote w:id="12">
    <w:p w14:paraId="459B2C3A" w14:textId="70784B80" w:rsidR="00611735" w:rsidRPr="00B3717F" w:rsidRDefault="00611735" w:rsidP="00611735">
      <w:pPr>
        <w:pStyle w:val="FootnoteText"/>
        <w:rPr>
          <w:rFonts w:ascii="Arial" w:hAnsi="Arial" w:cs="Arial"/>
          <w:sz w:val="18"/>
          <w:szCs w:val="18"/>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00B57692" w:rsidRPr="00B57692">
        <w:rPr>
          <w:rFonts w:ascii="Arial" w:hAnsi="Arial" w:cs="Arial"/>
          <w:sz w:val="18"/>
          <w:szCs w:val="18"/>
          <w:lang w:val="en-US"/>
        </w:rPr>
        <w:t>https://www.ato.gov.au/law/view/document?docid=TXD/TD202210/NAT/ATO/00001#H44</w:t>
      </w:r>
      <w:r w:rsidR="00B57692">
        <w:t xml:space="preserve"> </w:t>
      </w:r>
    </w:p>
  </w:footnote>
  <w:footnote w:id="13">
    <w:p w14:paraId="39BA92CC" w14:textId="63853992" w:rsidR="00B57692" w:rsidRPr="00B57692" w:rsidRDefault="00B57692">
      <w:pPr>
        <w:pStyle w:val="FootnoteText"/>
      </w:pPr>
      <w:r>
        <w:rPr>
          <w:rStyle w:val="FootnoteReference"/>
        </w:rPr>
        <w:footnoteRef/>
      </w:r>
      <w:r>
        <w:t xml:space="preserve"> </w:t>
      </w:r>
      <w:r w:rsidRPr="00B57692">
        <w:rPr>
          <w:rFonts w:ascii="Arial" w:hAnsi="Arial" w:cs="Arial"/>
          <w:sz w:val="18"/>
          <w:szCs w:val="18"/>
          <w:lang w:val="en-US"/>
        </w:rPr>
        <w:t>https://www.ato.gov.au/law/view/document?docid=TXD/TD20243/NAT/ATO/00001</w:t>
      </w:r>
    </w:p>
  </w:footnote>
  <w:footnote w:id="14">
    <w:p w14:paraId="756701F6" w14:textId="1AA818B0" w:rsidR="003E3ADE" w:rsidRPr="00B3717F" w:rsidRDefault="003E3ADE">
      <w:pPr>
        <w:pStyle w:val="FootnoteText"/>
        <w:rPr>
          <w:rFonts w:ascii="Arial" w:hAnsi="Arial" w:cs="Arial"/>
          <w:sz w:val="18"/>
          <w:szCs w:val="18"/>
          <w:lang w:val="en-US"/>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00736676" w:rsidRPr="00323228">
        <w:rPr>
          <w:rFonts w:ascii="Arial" w:hAnsi="Arial" w:cs="Arial"/>
          <w:sz w:val="18"/>
          <w:szCs w:val="18"/>
        </w:rPr>
        <w:t>RACQ Vehicle Operating Cost Report 2024</w:t>
      </w:r>
      <w:r w:rsidR="00736676" w:rsidRPr="00B3717F">
        <w:rPr>
          <w:rFonts w:ascii="Arial" w:hAnsi="Arial" w:cs="Arial"/>
          <w:sz w:val="18"/>
          <w:szCs w:val="18"/>
        </w:rPr>
        <w:t>.</w:t>
      </w:r>
    </w:p>
  </w:footnote>
  <w:footnote w:id="15">
    <w:p w14:paraId="671F084E" w14:textId="556C2D67" w:rsidR="00611C7D" w:rsidRPr="00323228" w:rsidRDefault="00611C7D">
      <w:pPr>
        <w:pStyle w:val="FootnoteText"/>
        <w:rPr>
          <w:rFonts w:ascii="Arial" w:hAnsi="Arial" w:cs="Arial"/>
          <w:sz w:val="18"/>
          <w:szCs w:val="18"/>
        </w:rPr>
      </w:pPr>
      <w:r w:rsidRPr="00B3717F">
        <w:rPr>
          <w:rStyle w:val="FootnoteReference"/>
          <w:rFonts w:ascii="Arial" w:hAnsi="Arial" w:cs="Arial"/>
          <w:sz w:val="18"/>
          <w:szCs w:val="18"/>
        </w:rPr>
        <w:footnoteRef/>
      </w:r>
      <w:r w:rsidRPr="00B3717F">
        <w:rPr>
          <w:rFonts w:ascii="Arial" w:hAnsi="Arial" w:cs="Arial"/>
          <w:sz w:val="18"/>
          <w:szCs w:val="18"/>
        </w:rPr>
        <w:t xml:space="preserve"> </w:t>
      </w:r>
      <w:r w:rsidR="00B02AB0" w:rsidRPr="00B3717F">
        <w:rPr>
          <w:rFonts w:ascii="Arial" w:hAnsi="Arial" w:cs="Arial"/>
          <w:sz w:val="18"/>
          <w:szCs w:val="18"/>
        </w:rPr>
        <w:t xml:space="preserve">Queensland fuel price reports, </w:t>
      </w:r>
      <w:r w:rsidR="00323228">
        <w:rPr>
          <w:rFonts w:ascii="Arial" w:hAnsi="Arial" w:cs="Arial"/>
          <w:sz w:val="18"/>
          <w:szCs w:val="18"/>
        </w:rPr>
        <w:t xml:space="preserve">RACQ </w:t>
      </w:r>
      <w:r w:rsidR="00323228" w:rsidRPr="00323228">
        <w:rPr>
          <w:rFonts w:ascii="Arial" w:hAnsi="Arial" w:cs="Arial"/>
          <w:sz w:val="18"/>
          <w:szCs w:val="18"/>
        </w:rPr>
        <w:t>Annual Fuel Price Report 2024; https://www.racq.com.au/car/fair-fuel-prices</w:t>
      </w:r>
    </w:p>
  </w:footnote>
  <w:footnote w:id="16">
    <w:p w14:paraId="3DB466E5" w14:textId="1FA6C0DE" w:rsidR="00192FC8" w:rsidRPr="00192FC8" w:rsidRDefault="00192FC8">
      <w:pPr>
        <w:pStyle w:val="FootnoteText"/>
        <w:rPr>
          <w:lang w:val="en-GB"/>
        </w:rPr>
      </w:pPr>
      <w:r>
        <w:rPr>
          <w:rStyle w:val="FootnoteReference"/>
        </w:rPr>
        <w:footnoteRef/>
      </w:r>
      <w:r>
        <w:t xml:space="preserve"> </w:t>
      </w:r>
      <w:r w:rsidRPr="00192FC8">
        <w:rPr>
          <w:lang w:val="en-GB"/>
        </w:rPr>
        <w:t>Determination 26/2022</w:t>
      </w:r>
    </w:p>
  </w:footnote>
  <w:footnote w:id="17">
    <w:p w14:paraId="6EAC8A50" w14:textId="3F2E5E8F" w:rsidR="003E59E0" w:rsidRPr="003E59E0" w:rsidRDefault="003E59E0">
      <w:pPr>
        <w:pStyle w:val="FootnoteText"/>
        <w:rPr>
          <w:lang w:val="en-GB"/>
        </w:rPr>
      </w:pPr>
      <w:r>
        <w:rPr>
          <w:rStyle w:val="FootnoteReference"/>
        </w:rPr>
        <w:footnoteRef/>
      </w:r>
      <w:r>
        <w:t xml:space="preserve"> </w:t>
      </w:r>
      <w:r>
        <w:rPr>
          <w:lang w:val="en-GB"/>
        </w:rPr>
        <w:t>Determination 21/2020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D8A0" w14:textId="3099B50F" w:rsidR="00091255" w:rsidRDefault="00091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822F" w14:textId="13C3C9F5" w:rsidR="00091255" w:rsidRDefault="00091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27CB" w14:textId="713F9DE8" w:rsidR="00091255" w:rsidRDefault="00091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9CE3" w14:textId="5A0366CF" w:rsidR="00091255" w:rsidRDefault="00091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D7DF" w14:textId="4F8C02D7" w:rsidR="00704347" w:rsidRPr="006C46C5" w:rsidRDefault="00704347" w:rsidP="008E061D">
    <w:pPr>
      <w:pStyle w:val="Header"/>
    </w:pPr>
    <w:r>
      <w:rPr>
        <w:noProof/>
      </w:rPr>
      <mc:AlternateContent>
        <mc:Choice Requires="wps">
          <w:drawing>
            <wp:anchor distT="45720" distB="45720" distL="114300" distR="114300" simplePos="0" relativeHeight="251659264" behindDoc="0" locked="0" layoutInCell="1" allowOverlap="1" wp14:anchorId="2CBBAADD" wp14:editId="36969855">
              <wp:simplePos x="0" y="0"/>
              <wp:positionH relativeFrom="margin">
                <wp:align>right</wp:align>
              </wp:positionH>
              <wp:positionV relativeFrom="paragraph">
                <wp:posOffset>-21272</wp:posOffset>
              </wp:positionV>
              <wp:extent cx="2702560" cy="1404620"/>
              <wp:effectExtent l="0" t="0" r="2540" b="8890"/>
              <wp:wrapSquare wrapText="bothSides"/>
              <wp:docPr id="274519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661BD347" w14:textId="77777777" w:rsidR="00704347" w:rsidRPr="005D59DE" w:rsidRDefault="00704347"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54853258" w14:textId="77777777" w:rsidR="00704347" w:rsidRPr="005D59DE" w:rsidRDefault="00704347"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4E934DC" w14:textId="3E495B7C" w:rsidR="00704347" w:rsidRDefault="00704347" w:rsidP="005D59DE">
                          <w:pPr>
                            <w:jc w:val="right"/>
                          </w:pPr>
                          <w:r>
                            <w:t xml:space="preserve">Determination </w:t>
                          </w:r>
                          <w:r w:rsidR="008B08A3">
                            <w:t>35</w:t>
                          </w:r>
                          <w:r>
                            <w:t>/202</w:t>
                          </w:r>
                          <w:r w:rsidR="008B08A3">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BAADD" id="_x0000_t202" coordsize="21600,21600" o:spt="202" path="m,l,21600r21600,l21600,xe">
              <v:stroke joinstyle="miter"/>
              <v:path gradientshapeok="t" o:connecttype="rect"/>
            </v:shapetype>
            <v:shape id="_x0000_s1029" type="#_x0000_t202" style="position:absolute;margin-left:161.6pt;margin-top:-1.65pt;width:212.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" stroked="f">
              <v:textbox style="mso-fit-shape-to-text:t">
                <w:txbxContent>
                  <w:p w14:paraId="661BD347" w14:textId="77777777" w:rsidR="00704347" w:rsidRPr="005D59DE" w:rsidRDefault="00704347"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54853258" w14:textId="77777777" w:rsidR="00704347" w:rsidRPr="005D59DE" w:rsidRDefault="00704347"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4E934DC" w14:textId="3E495B7C" w:rsidR="00704347" w:rsidRDefault="00704347" w:rsidP="005D59DE">
                    <w:pPr>
                      <w:jc w:val="right"/>
                    </w:pPr>
                    <w:r>
                      <w:t xml:space="preserve">Determination </w:t>
                    </w:r>
                    <w:r w:rsidR="008B08A3">
                      <w:t>35</w:t>
                    </w:r>
                    <w:r>
                      <w:t>/202</w:t>
                    </w:r>
                    <w:r w:rsidR="008B08A3">
                      <w:t>5</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1E73" w14:textId="592776BF" w:rsidR="00091255" w:rsidRDefault="0009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F11"/>
    <w:multiLevelType w:val="hybridMultilevel"/>
    <w:tmpl w:val="2244F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864C0"/>
    <w:multiLevelType w:val="hybridMultilevel"/>
    <w:tmpl w:val="D9C2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01FC"/>
    <w:multiLevelType w:val="hybridMultilevel"/>
    <w:tmpl w:val="18E0C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F4E97"/>
    <w:multiLevelType w:val="hybridMultilevel"/>
    <w:tmpl w:val="2F180822"/>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9825062"/>
    <w:multiLevelType w:val="hybridMultilevel"/>
    <w:tmpl w:val="792E5D0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54F5382"/>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571F4B"/>
    <w:multiLevelType w:val="hybridMultilevel"/>
    <w:tmpl w:val="FBEE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12E6B"/>
    <w:multiLevelType w:val="hybridMultilevel"/>
    <w:tmpl w:val="10D8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C68D7"/>
    <w:multiLevelType w:val="hybridMultilevel"/>
    <w:tmpl w:val="2244F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243881"/>
    <w:multiLevelType w:val="hybridMultilevel"/>
    <w:tmpl w:val="EF263C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4DCD0309"/>
    <w:multiLevelType w:val="hybridMultilevel"/>
    <w:tmpl w:val="6DC82F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B66CA0"/>
    <w:multiLevelType w:val="hybridMultilevel"/>
    <w:tmpl w:val="1348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33457"/>
    <w:multiLevelType w:val="hybridMultilevel"/>
    <w:tmpl w:val="2244F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EE3865"/>
    <w:multiLevelType w:val="hybridMultilevel"/>
    <w:tmpl w:val="9284379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5F6A5B"/>
    <w:multiLevelType w:val="hybridMultilevel"/>
    <w:tmpl w:val="E01405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4D1209"/>
    <w:multiLevelType w:val="hybridMultilevel"/>
    <w:tmpl w:val="334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995607">
    <w:abstractNumId w:val="15"/>
  </w:num>
  <w:num w:numId="2" w16cid:durableId="1185024581">
    <w:abstractNumId w:val="5"/>
  </w:num>
  <w:num w:numId="3" w16cid:durableId="451554374">
    <w:abstractNumId w:val="9"/>
  </w:num>
  <w:num w:numId="4" w16cid:durableId="760104171">
    <w:abstractNumId w:val="6"/>
  </w:num>
  <w:num w:numId="5" w16cid:durableId="414206724">
    <w:abstractNumId w:val="2"/>
  </w:num>
  <w:num w:numId="6" w16cid:durableId="1925336288">
    <w:abstractNumId w:val="13"/>
  </w:num>
  <w:num w:numId="7" w16cid:durableId="1266110187">
    <w:abstractNumId w:val="11"/>
  </w:num>
  <w:num w:numId="8" w16cid:durableId="241330360">
    <w:abstractNumId w:val="10"/>
  </w:num>
  <w:num w:numId="9" w16cid:durableId="898394134">
    <w:abstractNumId w:val="14"/>
  </w:num>
  <w:num w:numId="10" w16cid:durableId="301615088">
    <w:abstractNumId w:val="3"/>
  </w:num>
  <w:num w:numId="11" w16cid:durableId="927956707">
    <w:abstractNumId w:val="4"/>
  </w:num>
  <w:num w:numId="12" w16cid:durableId="924457614">
    <w:abstractNumId w:val="16"/>
  </w:num>
  <w:num w:numId="13" w16cid:durableId="1309554414">
    <w:abstractNumId w:val="1"/>
  </w:num>
  <w:num w:numId="14" w16cid:durableId="734666107">
    <w:abstractNumId w:val="7"/>
  </w:num>
  <w:num w:numId="15" w16cid:durableId="497423601">
    <w:abstractNumId w:val="12"/>
  </w:num>
  <w:num w:numId="16" w16cid:durableId="1619411178">
    <w:abstractNumId w:val="8"/>
  </w:num>
  <w:num w:numId="17" w16cid:durableId="39389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C"/>
    <w:rsid w:val="000017E6"/>
    <w:rsid w:val="00003CF3"/>
    <w:rsid w:val="00005F56"/>
    <w:rsid w:val="00015F8C"/>
    <w:rsid w:val="0002758C"/>
    <w:rsid w:val="00074692"/>
    <w:rsid w:val="0008359E"/>
    <w:rsid w:val="00084766"/>
    <w:rsid w:val="00086469"/>
    <w:rsid w:val="00091255"/>
    <w:rsid w:val="000B73D3"/>
    <w:rsid w:val="000C2AC1"/>
    <w:rsid w:val="000E24A0"/>
    <w:rsid w:val="000E7456"/>
    <w:rsid w:val="000F27C2"/>
    <w:rsid w:val="00125A04"/>
    <w:rsid w:val="00126F9E"/>
    <w:rsid w:val="0014157C"/>
    <w:rsid w:val="0014344A"/>
    <w:rsid w:val="00164FEE"/>
    <w:rsid w:val="00173C89"/>
    <w:rsid w:val="001836F4"/>
    <w:rsid w:val="001848EF"/>
    <w:rsid w:val="001872BD"/>
    <w:rsid w:val="00192FC8"/>
    <w:rsid w:val="001B6E75"/>
    <w:rsid w:val="001C31F5"/>
    <w:rsid w:val="001C5CE9"/>
    <w:rsid w:val="001C635A"/>
    <w:rsid w:val="001D3A08"/>
    <w:rsid w:val="001F097B"/>
    <w:rsid w:val="001F468F"/>
    <w:rsid w:val="00203CFE"/>
    <w:rsid w:val="00210DA1"/>
    <w:rsid w:val="002240BA"/>
    <w:rsid w:val="00243221"/>
    <w:rsid w:val="00250C60"/>
    <w:rsid w:val="00277CCC"/>
    <w:rsid w:val="002927C1"/>
    <w:rsid w:val="00294CE9"/>
    <w:rsid w:val="002A2E86"/>
    <w:rsid w:val="002A48F1"/>
    <w:rsid w:val="002A5BF9"/>
    <w:rsid w:val="002A5F88"/>
    <w:rsid w:val="002A7D09"/>
    <w:rsid w:val="002D4272"/>
    <w:rsid w:val="002E4C63"/>
    <w:rsid w:val="002F5783"/>
    <w:rsid w:val="00323228"/>
    <w:rsid w:val="003465F5"/>
    <w:rsid w:val="00351306"/>
    <w:rsid w:val="003613B1"/>
    <w:rsid w:val="00364CE9"/>
    <w:rsid w:val="0037493F"/>
    <w:rsid w:val="00374A1A"/>
    <w:rsid w:val="0038426A"/>
    <w:rsid w:val="0038617E"/>
    <w:rsid w:val="00386923"/>
    <w:rsid w:val="00387D9D"/>
    <w:rsid w:val="0039152B"/>
    <w:rsid w:val="00392ADC"/>
    <w:rsid w:val="00394338"/>
    <w:rsid w:val="003A7C2D"/>
    <w:rsid w:val="003B0B38"/>
    <w:rsid w:val="003D0C1B"/>
    <w:rsid w:val="003D4925"/>
    <w:rsid w:val="003E30FB"/>
    <w:rsid w:val="003E3840"/>
    <w:rsid w:val="003E3ADE"/>
    <w:rsid w:val="003E59E0"/>
    <w:rsid w:val="003E6328"/>
    <w:rsid w:val="003F7D1D"/>
    <w:rsid w:val="00410CD7"/>
    <w:rsid w:val="004312CD"/>
    <w:rsid w:val="004334D4"/>
    <w:rsid w:val="00440E3B"/>
    <w:rsid w:val="0045279C"/>
    <w:rsid w:val="0045341C"/>
    <w:rsid w:val="00497539"/>
    <w:rsid w:val="004C5B12"/>
    <w:rsid w:val="004D30A2"/>
    <w:rsid w:val="004F3CA4"/>
    <w:rsid w:val="004F5919"/>
    <w:rsid w:val="005019DC"/>
    <w:rsid w:val="00505B96"/>
    <w:rsid w:val="00511720"/>
    <w:rsid w:val="0051351F"/>
    <w:rsid w:val="00524A69"/>
    <w:rsid w:val="00531385"/>
    <w:rsid w:val="0054080A"/>
    <w:rsid w:val="00546343"/>
    <w:rsid w:val="00552ACB"/>
    <w:rsid w:val="00565538"/>
    <w:rsid w:val="00572C47"/>
    <w:rsid w:val="00576CE5"/>
    <w:rsid w:val="005770F2"/>
    <w:rsid w:val="0058192B"/>
    <w:rsid w:val="00596A51"/>
    <w:rsid w:val="005A0ED1"/>
    <w:rsid w:val="005A58AE"/>
    <w:rsid w:val="005A7CBC"/>
    <w:rsid w:val="005B41B7"/>
    <w:rsid w:val="005D6D15"/>
    <w:rsid w:val="005E2EE5"/>
    <w:rsid w:val="005E4100"/>
    <w:rsid w:val="005F142A"/>
    <w:rsid w:val="006023C7"/>
    <w:rsid w:val="00607D56"/>
    <w:rsid w:val="00611735"/>
    <w:rsid w:val="00611C7D"/>
    <w:rsid w:val="0061718A"/>
    <w:rsid w:val="006179BA"/>
    <w:rsid w:val="00623CDF"/>
    <w:rsid w:val="00624137"/>
    <w:rsid w:val="0062446E"/>
    <w:rsid w:val="006476C3"/>
    <w:rsid w:val="00654947"/>
    <w:rsid w:val="00674A05"/>
    <w:rsid w:val="0067773B"/>
    <w:rsid w:val="00683A16"/>
    <w:rsid w:val="00684943"/>
    <w:rsid w:val="0068609C"/>
    <w:rsid w:val="0068665B"/>
    <w:rsid w:val="006A15EF"/>
    <w:rsid w:val="006A3137"/>
    <w:rsid w:val="006A7A5D"/>
    <w:rsid w:val="006F395D"/>
    <w:rsid w:val="006F7EB0"/>
    <w:rsid w:val="00700399"/>
    <w:rsid w:val="00704347"/>
    <w:rsid w:val="00713407"/>
    <w:rsid w:val="00714EBA"/>
    <w:rsid w:val="00721D38"/>
    <w:rsid w:val="00722CA4"/>
    <w:rsid w:val="007231D3"/>
    <w:rsid w:val="00723E1B"/>
    <w:rsid w:val="00727624"/>
    <w:rsid w:val="007338A8"/>
    <w:rsid w:val="00736676"/>
    <w:rsid w:val="00741C62"/>
    <w:rsid w:val="007502E3"/>
    <w:rsid w:val="00755465"/>
    <w:rsid w:val="00793684"/>
    <w:rsid w:val="00794EAA"/>
    <w:rsid w:val="0079673F"/>
    <w:rsid w:val="007A0C6C"/>
    <w:rsid w:val="007A5B30"/>
    <w:rsid w:val="007B11B2"/>
    <w:rsid w:val="007B3DD2"/>
    <w:rsid w:val="007B569E"/>
    <w:rsid w:val="007D4E83"/>
    <w:rsid w:val="007E64D0"/>
    <w:rsid w:val="007F1F8A"/>
    <w:rsid w:val="007F2687"/>
    <w:rsid w:val="007F2FDB"/>
    <w:rsid w:val="007F4C02"/>
    <w:rsid w:val="007F5969"/>
    <w:rsid w:val="00807AA0"/>
    <w:rsid w:val="00821F0E"/>
    <w:rsid w:val="00823F4A"/>
    <w:rsid w:val="00826040"/>
    <w:rsid w:val="00831A39"/>
    <w:rsid w:val="00837FC8"/>
    <w:rsid w:val="008512A1"/>
    <w:rsid w:val="00853340"/>
    <w:rsid w:val="00862341"/>
    <w:rsid w:val="008665A5"/>
    <w:rsid w:val="0087551E"/>
    <w:rsid w:val="00884422"/>
    <w:rsid w:val="008A745A"/>
    <w:rsid w:val="008B08A3"/>
    <w:rsid w:val="008B195A"/>
    <w:rsid w:val="008C3807"/>
    <w:rsid w:val="008F566E"/>
    <w:rsid w:val="00910E7F"/>
    <w:rsid w:val="009173B3"/>
    <w:rsid w:val="009277F5"/>
    <w:rsid w:val="00931415"/>
    <w:rsid w:val="00942C3B"/>
    <w:rsid w:val="00942E5B"/>
    <w:rsid w:val="00945CCE"/>
    <w:rsid w:val="0095368A"/>
    <w:rsid w:val="009569D4"/>
    <w:rsid w:val="00980ADB"/>
    <w:rsid w:val="00983D5C"/>
    <w:rsid w:val="00994208"/>
    <w:rsid w:val="009A1B52"/>
    <w:rsid w:val="009A36EC"/>
    <w:rsid w:val="009A6323"/>
    <w:rsid w:val="009B227B"/>
    <w:rsid w:val="009C1D64"/>
    <w:rsid w:val="009C4DDB"/>
    <w:rsid w:val="009D7D29"/>
    <w:rsid w:val="009E498F"/>
    <w:rsid w:val="009F2805"/>
    <w:rsid w:val="00A0010B"/>
    <w:rsid w:val="00A142F8"/>
    <w:rsid w:val="00A14F63"/>
    <w:rsid w:val="00A201F8"/>
    <w:rsid w:val="00A26C16"/>
    <w:rsid w:val="00A30ADF"/>
    <w:rsid w:val="00A45862"/>
    <w:rsid w:val="00A46DA9"/>
    <w:rsid w:val="00A561C2"/>
    <w:rsid w:val="00A91249"/>
    <w:rsid w:val="00A94D1F"/>
    <w:rsid w:val="00A97BE9"/>
    <w:rsid w:val="00AA3A2B"/>
    <w:rsid w:val="00AB0EE3"/>
    <w:rsid w:val="00AD185D"/>
    <w:rsid w:val="00AE18CF"/>
    <w:rsid w:val="00AE1F74"/>
    <w:rsid w:val="00AF12DC"/>
    <w:rsid w:val="00AF4AF3"/>
    <w:rsid w:val="00B02AB0"/>
    <w:rsid w:val="00B030E5"/>
    <w:rsid w:val="00B0594D"/>
    <w:rsid w:val="00B130A4"/>
    <w:rsid w:val="00B16E19"/>
    <w:rsid w:val="00B22863"/>
    <w:rsid w:val="00B24DEF"/>
    <w:rsid w:val="00B268FA"/>
    <w:rsid w:val="00B32306"/>
    <w:rsid w:val="00B3717F"/>
    <w:rsid w:val="00B4356A"/>
    <w:rsid w:val="00B51A5A"/>
    <w:rsid w:val="00B57692"/>
    <w:rsid w:val="00B57967"/>
    <w:rsid w:val="00B6335C"/>
    <w:rsid w:val="00B82493"/>
    <w:rsid w:val="00B85E8B"/>
    <w:rsid w:val="00BB2E79"/>
    <w:rsid w:val="00BB4806"/>
    <w:rsid w:val="00BB5F9F"/>
    <w:rsid w:val="00BC214E"/>
    <w:rsid w:val="00BC472E"/>
    <w:rsid w:val="00BE6AD5"/>
    <w:rsid w:val="00BF476F"/>
    <w:rsid w:val="00BF5841"/>
    <w:rsid w:val="00C03D2D"/>
    <w:rsid w:val="00C17CD3"/>
    <w:rsid w:val="00C40161"/>
    <w:rsid w:val="00C55924"/>
    <w:rsid w:val="00C94987"/>
    <w:rsid w:val="00CB38C3"/>
    <w:rsid w:val="00CB7E40"/>
    <w:rsid w:val="00CC3949"/>
    <w:rsid w:val="00CC7AEE"/>
    <w:rsid w:val="00CF0381"/>
    <w:rsid w:val="00CF14A1"/>
    <w:rsid w:val="00D009D4"/>
    <w:rsid w:val="00D00D59"/>
    <w:rsid w:val="00D03864"/>
    <w:rsid w:val="00D1558B"/>
    <w:rsid w:val="00D272D3"/>
    <w:rsid w:val="00D31ADC"/>
    <w:rsid w:val="00D3269F"/>
    <w:rsid w:val="00D3521C"/>
    <w:rsid w:val="00D506AF"/>
    <w:rsid w:val="00D52AD5"/>
    <w:rsid w:val="00D560F9"/>
    <w:rsid w:val="00D74D04"/>
    <w:rsid w:val="00D8672B"/>
    <w:rsid w:val="00D9167F"/>
    <w:rsid w:val="00D949B7"/>
    <w:rsid w:val="00DB13B1"/>
    <w:rsid w:val="00DC2B96"/>
    <w:rsid w:val="00DC30E2"/>
    <w:rsid w:val="00DE2141"/>
    <w:rsid w:val="00DF069F"/>
    <w:rsid w:val="00E0037A"/>
    <w:rsid w:val="00E05265"/>
    <w:rsid w:val="00E21B0B"/>
    <w:rsid w:val="00E25894"/>
    <w:rsid w:val="00E66A82"/>
    <w:rsid w:val="00E6707F"/>
    <w:rsid w:val="00E81D8A"/>
    <w:rsid w:val="00E82776"/>
    <w:rsid w:val="00E90252"/>
    <w:rsid w:val="00EA078C"/>
    <w:rsid w:val="00EA2B29"/>
    <w:rsid w:val="00EC3738"/>
    <w:rsid w:val="00EC3A0E"/>
    <w:rsid w:val="00EC7113"/>
    <w:rsid w:val="00EE0365"/>
    <w:rsid w:val="00EE4F61"/>
    <w:rsid w:val="00F03C66"/>
    <w:rsid w:val="00F063B3"/>
    <w:rsid w:val="00F13370"/>
    <w:rsid w:val="00F21812"/>
    <w:rsid w:val="00F25C2D"/>
    <w:rsid w:val="00F3358A"/>
    <w:rsid w:val="00F351B0"/>
    <w:rsid w:val="00F362FC"/>
    <w:rsid w:val="00F4025B"/>
    <w:rsid w:val="00F434C8"/>
    <w:rsid w:val="00F44E2C"/>
    <w:rsid w:val="00F506DC"/>
    <w:rsid w:val="00F511A4"/>
    <w:rsid w:val="00F51569"/>
    <w:rsid w:val="00F60DFB"/>
    <w:rsid w:val="00F633C8"/>
    <w:rsid w:val="00F93C8E"/>
    <w:rsid w:val="00F9484E"/>
    <w:rsid w:val="00FB4451"/>
    <w:rsid w:val="00FB514E"/>
    <w:rsid w:val="00FB64FC"/>
    <w:rsid w:val="00FC685A"/>
    <w:rsid w:val="00FD29D4"/>
    <w:rsid w:val="00FD3D1C"/>
    <w:rsid w:val="00FF48CA"/>
    <w:rsid w:val="00FF49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4088"/>
  <w15:chartTrackingRefBased/>
  <w15:docId w15:val="{650D9E27-2D69-434F-BC6A-C77D13DE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8C"/>
    <w:pPr>
      <w:spacing w:after="40" w:line="240" w:lineRule="auto"/>
    </w:pPr>
    <w:rPr>
      <w:rFonts w:ascii="Arial" w:hAnsi="Arial"/>
      <w:kern w:val="0"/>
      <w:sz w:val="20"/>
      <w:lang w:val="en-AU"/>
      <w14:ligatures w14:val="none"/>
    </w:rPr>
  </w:style>
  <w:style w:type="paragraph" w:styleId="Heading1">
    <w:name w:val="heading 1"/>
    <w:aliases w:val="Heading cover page"/>
    <w:basedOn w:val="Normal"/>
    <w:next w:val="Normal"/>
    <w:link w:val="Heading1Char"/>
    <w:uiPriority w:val="9"/>
    <w:qFormat/>
    <w:rsid w:val="00EA07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Heading 2 cover"/>
    <w:basedOn w:val="Normal"/>
    <w:next w:val="Normal"/>
    <w:link w:val="Heading2Char"/>
    <w:uiPriority w:val="9"/>
    <w:unhideWhenUsed/>
    <w:qFormat/>
    <w:rsid w:val="00EA07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07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078C"/>
    <w:pPr>
      <w:keepNext/>
      <w:keepLines/>
      <w:spacing w:before="8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078C"/>
    <w:pPr>
      <w:keepNext/>
      <w:keepLines/>
      <w:spacing w:before="8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0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over page Char"/>
    <w:basedOn w:val="DefaultParagraphFont"/>
    <w:link w:val="Heading1"/>
    <w:uiPriority w:val="9"/>
    <w:rsid w:val="00EA078C"/>
    <w:rPr>
      <w:rFonts w:asciiTheme="majorHAnsi" w:eastAsiaTheme="majorEastAsia" w:hAnsiTheme="majorHAnsi" w:cstheme="majorBidi"/>
      <w:color w:val="2F5496" w:themeColor="accent1" w:themeShade="BF"/>
      <w:sz w:val="40"/>
      <w:szCs w:val="40"/>
      <w:lang w:val="en-AU"/>
    </w:rPr>
  </w:style>
  <w:style w:type="character" w:customStyle="1" w:styleId="Heading2Char">
    <w:name w:val="Heading 2 Char"/>
    <w:aliases w:val="Heading 2 cover Char"/>
    <w:basedOn w:val="DefaultParagraphFont"/>
    <w:link w:val="Heading2"/>
    <w:uiPriority w:val="9"/>
    <w:rsid w:val="00EA078C"/>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semiHidden/>
    <w:rsid w:val="00EA078C"/>
    <w:rPr>
      <w:rFonts w:eastAsiaTheme="majorEastAsia" w:cstheme="majorBidi"/>
      <w:color w:val="2F5496" w:themeColor="accent1" w:themeShade="BF"/>
      <w:sz w:val="28"/>
      <w:szCs w:val="28"/>
      <w:lang w:val="en-AU"/>
    </w:rPr>
  </w:style>
  <w:style w:type="character" w:customStyle="1" w:styleId="Heading4Char">
    <w:name w:val="Heading 4 Char"/>
    <w:basedOn w:val="DefaultParagraphFont"/>
    <w:link w:val="Heading4"/>
    <w:uiPriority w:val="9"/>
    <w:semiHidden/>
    <w:rsid w:val="00EA078C"/>
    <w:rPr>
      <w:rFonts w:eastAsiaTheme="majorEastAsia"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EA078C"/>
    <w:rPr>
      <w:rFonts w:eastAsiaTheme="majorEastAsia" w:cstheme="majorBidi"/>
      <w:color w:val="2F5496" w:themeColor="accent1" w:themeShade="BF"/>
      <w:lang w:val="en-AU"/>
    </w:rPr>
  </w:style>
  <w:style w:type="character" w:customStyle="1" w:styleId="Heading6Char">
    <w:name w:val="Heading 6 Char"/>
    <w:basedOn w:val="DefaultParagraphFont"/>
    <w:link w:val="Heading6"/>
    <w:uiPriority w:val="9"/>
    <w:semiHidden/>
    <w:rsid w:val="00EA078C"/>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EA078C"/>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EA078C"/>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EA078C"/>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EA07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78C"/>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EA0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78C"/>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EA078C"/>
    <w:pPr>
      <w:spacing w:before="160"/>
      <w:jc w:val="center"/>
    </w:pPr>
    <w:rPr>
      <w:i/>
      <w:iCs/>
      <w:color w:val="404040" w:themeColor="text1" w:themeTint="BF"/>
    </w:rPr>
  </w:style>
  <w:style w:type="character" w:customStyle="1" w:styleId="QuoteChar">
    <w:name w:val="Quote Char"/>
    <w:basedOn w:val="DefaultParagraphFont"/>
    <w:link w:val="Quote"/>
    <w:uiPriority w:val="29"/>
    <w:rsid w:val="00EA078C"/>
    <w:rPr>
      <w:i/>
      <w:iCs/>
      <w:color w:val="404040" w:themeColor="text1" w:themeTint="BF"/>
      <w:lang w:val="en-AU"/>
    </w:rPr>
  </w:style>
  <w:style w:type="paragraph" w:styleId="ListParagraph">
    <w:name w:val="List Paragraph"/>
    <w:aliases w:val="LAQ Bullets"/>
    <w:basedOn w:val="Normal"/>
    <w:link w:val="ListParagraphChar"/>
    <w:uiPriority w:val="34"/>
    <w:qFormat/>
    <w:rsid w:val="00EA078C"/>
    <w:pPr>
      <w:ind w:left="720"/>
      <w:contextualSpacing/>
    </w:pPr>
  </w:style>
  <w:style w:type="character" w:styleId="IntenseEmphasis">
    <w:name w:val="Intense Emphasis"/>
    <w:basedOn w:val="DefaultParagraphFont"/>
    <w:uiPriority w:val="21"/>
    <w:qFormat/>
    <w:rsid w:val="00EA078C"/>
    <w:rPr>
      <w:i/>
      <w:iCs/>
      <w:color w:val="2F5496" w:themeColor="accent1" w:themeShade="BF"/>
    </w:rPr>
  </w:style>
  <w:style w:type="paragraph" w:styleId="IntenseQuote">
    <w:name w:val="Intense Quote"/>
    <w:basedOn w:val="Normal"/>
    <w:next w:val="Normal"/>
    <w:link w:val="IntenseQuoteChar"/>
    <w:uiPriority w:val="30"/>
    <w:qFormat/>
    <w:rsid w:val="00EA0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078C"/>
    <w:rPr>
      <w:i/>
      <w:iCs/>
      <w:color w:val="2F5496" w:themeColor="accent1" w:themeShade="BF"/>
      <w:lang w:val="en-AU"/>
    </w:rPr>
  </w:style>
  <w:style w:type="character" w:styleId="IntenseReference">
    <w:name w:val="Intense Reference"/>
    <w:basedOn w:val="DefaultParagraphFont"/>
    <w:uiPriority w:val="32"/>
    <w:qFormat/>
    <w:rsid w:val="00EA078C"/>
    <w:rPr>
      <w:b/>
      <w:bCs/>
      <w:smallCaps/>
      <w:color w:val="2F5496" w:themeColor="accent1" w:themeShade="BF"/>
      <w:spacing w:val="5"/>
    </w:rPr>
  </w:style>
  <w:style w:type="paragraph" w:styleId="Header">
    <w:name w:val="header"/>
    <w:basedOn w:val="Normal"/>
    <w:link w:val="HeaderChar"/>
    <w:uiPriority w:val="99"/>
    <w:unhideWhenUsed/>
    <w:rsid w:val="00EA078C"/>
    <w:pPr>
      <w:tabs>
        <w:tab w:val="center" w:pos="4513"/>
        <w:tab w:val="right" w:pos="9026"/>
      </w:tabs>
      <w:spacing w:after="0"/>
    </w:pPr>
  </w:style>
  <w:style w:type="character" w:customStyle="1" w:styleId="HeaderChar">
    <w:name w:val="Header Char"/>
    <w:basedOn w:val="DefaultParagraphFont"/>
    <w:link w:val="Header"/>
    <w:uiPriority w:val="99"/>
    <w:rsid w:val="00EA078C"/>
    <w:rPr>
      <w:rFonts w:ascii="Arial" w:hAnsi="Arial"/>
      <w:kern w:val="0"/>
      <w:sz w:val="20"/>
      <w:lang w:val="en-AU"/>
      <w14:ligatures w14:val="none"/>
    </w:rPr>
  </w:style>
  <w:style w:type="paragraph" w:styleId="Footer">
    <w:name w:val="footer"/>
    <w:basedOn w:val="Normal"/>
    <w:link w:val="FooterChar"/>
    <w:uiPriority w:val="99"/>
    <w:unhideWhenUsed/>
    <w:rsid w:val="00EA078C"/>
    <w:pPr>
      <w:tabs>
        <w:tab w:val="center" w:pos="4513"/>
        <w:tab w:val="right" w:pos="9026"/>
      </w:tabs>
      <w:spacing w:after="0"/>
    </w:pPr>
  </w:style>
  <w:style w:type="character" w:customStyle="1" w:styleId="FooterChar">
    <w:name w:val="Footer Char"/>
    <w:basedOn w:val="DefaultParagraphFont"/>
    <w:link w:val="Footer"/>
    <w:uiPriority w:val="99"/>
    <w:rsid w:val="00EA078C"/>
    <w:rPr>
      <w:rFonts w:ascii="Arial" w:hAnsi="Arial"/>
      <w:kern w:val="0"/>
      <w:sz w:val="20"/>
      <w:lang w:val="en-AU"/>
      <w14:ligatures w14:val="none"/>
    </w:rPr>
  </w:style>
  <w:style w:type="table" w:styleId="TableGrid">
    <w:name w:val="Table Grid"/>
    <w:basedOn w:val="TableNormal"/>
    <w:uiPriority w:val="39"/>
    <w:rsid w:val="00294CE9"/>
    <w:pPr>
      <w:spacing w:after="0" w:line="240" w:lineRule="auto"/>
    </w:pPr>
    <w:rPr>
      <w:rFonts w:ascii="Calibri" w:eastAsia="PMingLiU" w:hAnsi="Calibri" w:cs="Times New Roman"/>
      <w:kern w:val="0"/>
      <w:sz w:val="20"/>
      <w:szCs w:val="20"/>
      <w:lang w:val="en-AU"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312CD"/>
    <w:pPr>
      <w:spacing w:after="0"/>
    </w:pPr>
    <w:rPr>
      <w:rFonts w:asciiTheme="minorHAnsi" w:hAnsiTheme="minorHAnsi"/>
      <w:szCs w:val="20"/>
    </w:rPr>
  </w:style>
  <w:style w:type="character" w:customStyle="1" w:styleId="FootnoteTextChar">
    <w:name w:val="Footnote Text Char"/>
    <w:basedOn w:val="DefaultParagraphFont"/>
    <w:link w:val="FootnoteText"/>
    <w:uiPriority w:val="99"/>
    <w:rsid w:val="004312CD"/>
    <w:rPr>
      <w:kern w:val="0"/>
      <w:sz w:val="20"/>
      <w:szCs w:val="20"/>
      <w:lang w:val="en-AU"/>
      <w14:ligatures w14:val="none"/>
    </w:rPr>
  </w:style>
  <w:style w:type="character" w:styleId="FootnoteReference">
    <w:name w:val="footnote reference"/>
    <w:basedOn w:val="DefaultParagraphFont"/>
    <w:uiPriority w:val="99"/>
    <w:unhideWhenUsed/>
    <w:rsid w:val="004312CD"/>
    <w:rPr>
      <w:vertAlign w:val="superscript"/>
    </w:rPr>
  </w:style>
  <w:style w:type="character" w:customStyle="1" w:styleId="ListParagraphChar">
    <w:name w:val="List Paragraph Char"/>
    <w:aliases w:val="LAQ Bullets Char"/>
    <w:link w:val="ListParagraph"/>
    <w:uiPriority w:val="34"/>
    <w:locked/>
    <w:rsid w:val="00B030E5"/>
    <w:rPr>
      <w:rFonts w:ascii="Arial" w:hAnsi="Arial"/>
      <w:kern w:val="0"/>
      <w:sz w:val="20"/>
      <w:lang w:val="en-AU"/>
      <w14:ligatures w14:val="none"/>
    </w:rPr>
  </w:style>
  <w:style w:type="character" w:customStyle="1" w:styleId="Hyperlink1">
    <w:name w:val="Hyperlink1"/>
    <w:basedOn w:val="DefaultParagraphFont"/>
    <w:uiPriority w:val="99"/>
    <w:unhideWhenUsed/>
    <w:rsid w:val="005B41B7"/>
    <w:rPr>
      <w:color w:val="0563C1"/>
      <w:u w:val="single"/>
    </w:rPr>
  </w:style>
  <w:style w:type="character" w:styleId="Hyperlink">
    <w:name w:val="Hyperlink"/>
    <w:basedOn w:val="DefaultParagraphFont"/>
    <w:uiPriority w:val="99"/>
    <w:unhideWhenUsed/>
    <w:rsid w:val="005B41B7"/>
    <w:rPr>
      <w:color w:val="0563C1" w:themeColor="hyperlink"/>
      <w:u w:val="single"/>
    </w:rPr>
  </w:style>
  <w:style w:type="table" w:customStyle="1" w:styleId="TableGrid6">
    <w:name w:val="Table Grid6"/>
    <w:basedOn w:val="TableNormal"/>
    <w:next w:val="TableGrid"/>
    <w:uiPriority w:val="59"/>
    <w:rsid w:val="00576CE5"/>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6469"/>
    <w:rPr>
      <w:color w:val="605E5C"/>
      <w:shd w:val="clear" w:color="auto" w:fill="E1DFDD"/>
    </w:rPr>
  </w:style>
  <w:style w:type="table" w:customStyle="1" w:styleId="TableGrid2">
    <w:name w:val="Table Grid2"/>
    <w:basedOn w:val="TableNormal"/>
    <w:next w:val="TableGrid"/>
    <w:uiPriority w:val="39"/>
    <w:rsid w:val="00BB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7D29"/>
    <w:pPr>
      <w:spacing w:after="0" w:line="240" w:lineRule="auto"/>
    </w:pPr>
    <w:rPr>
      <w:rFonts w:ascii="Calibri" w:eastAsia="Calibri" w:hAnsi="Calibri" w:cs="Cordia New"/>
      <w:kern w:val="0"/>
      <w:lang w:val="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7692"/>
    <w:rPr>
      <w:color w:val="954F72" w:themeColor="followedHyperlink"/>
      <w:u w:val="single"/>
    </w:rPr>
  </w:style>
  <w:style w:type="paragraph" w:styleId="Revision">
    <w:name w:val="Revision"/>
    <w:hidden/>
    <w:uiPriority w:val="99"/>
    <w:semiHidden/>
    <w:rsid w:val="007D4E83"/>
    <w:pPr>
      <w:spacing w:after="0" w:line="240" w:lineRule="auto"/>
    </w:pPr>
    <w:rPr>
      <w:rFonts w:ascii="Arial" w:hAnsi="Arial"/>
      <w:kern w:val="0"/>
      <w:sz w:val="20"/>
      <w:lang w:val="en-AU"/>
      <w14:ligatures w14:val="none"/>
    </w:rPr>
  </w:style>
  <w:style w:type="character" w:styleId="CommentReference">
    <w:name w:val="annotation reference"/>
    <w:basedOn w:val="DefaultParagraphFont"/>
    <w:uiPriority w:val="99"/>
    <w:semiHidden/>
    <w:unhideWhenUsed/>
    <w:rsid w:val="007D4E83"/>
    <w:rPr>
      <w:sz w:val="16"/>
      <w:szCs w:val="16"/>
    </w:rPr>
  </w:style>
  <w:style w:type="paragraph" w:styleId="CommentText">
    <w:name w:val="annotation text"/>
    <w:basedOn w:val="Normal"/>
    <w:link w:val="CommentTextChar"/>
    <w:uiPriority w:val="99"/>
    <w:unhideWhenUsed/>
    <w:rsid w:val="007D4E83"/>
    <w:rPr>
      <w:szCs w:val="20"/>
    </w:rPr>
  </w:style>
  <w:style w:type="character" w:customStyle="1" w:styleId="CommentTextChar">
    <w:name w:val="Comment Text Char"/>
    <w:basedOn w:val="DefaultParagraphFont"/>
    <w:link w:val="CommentText"/>
    <w:uiPriority w:val="99"/>
    <w:rsid w:val="007D4E83"/>
    <w:rPr>
      <w:rFonts w:ascii="Arial" w:hAnsi="Arial"/>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7D4E83"/>
    <w:rPr>
      <w:b/>
      <w:bCs/>
    </w:rPr>
  </w:style>
  <w:style w:type="character" w:customStyle="1" w:styleId="CommentSubjectChar">
    <w:name w:val="Comment Subject Char"/>
    <w:basedOn w:val="CommentTextChar"/>
    <w:link w:val="CommentSubject"/>
    <w:uiPriority w:val="99"/>
    <w:semiHidden/>
    <w:rsid w:val="007D4E83"/>
    <w:rPr>
      <w:rFonts w:ascii="Arial" w:hAnsi="Arial"/>
      <w:b/>
      <w:bCs/>
      <w:kern w:val="0"/>
      <w:sz w:val="20"/>
      <w:szCs w:val="20"/>
      <w:lang w:val="en-AU"/>
      <w14:ligatures w14:val="none"/>
    </w:rPr>
  </w:style>
  <w:style w:type="paragraph" w:styleId="NormalWeb">
    <w:name w:val="Normal (Web)"/>
    <w:basedOn w:val="Normal"/>
    <w:uiPriority w:val="99"/>
    <w:semiHidden/>
    <w:unhideWhenUsed/>
    <w:rsid w:val="00F21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9866">
      <w:bodyDiv w:val="1"/>
      <w:marLeft w:val="0"/>
      <w:marRight w:val="0"/>
      <w:marTop w:val="0"/>
      <w:marBottom w:val="0"/>
      <w:divBdr>
        <w:top w:val="none" w:sz="0" w:space="0" w:color="auto"/>
        <w:left w:val="none" w:sz="0" w:space="0" w:color="auto"/>
        <w:bottom w:val="none" w:sz="0" w:space="0" w:color="auto"/>
        <w:right w:val="none" w:sz="0" w:space="0" w:color="auto"/>
      </w:divBdr>
    </w:div>
    <w:div w:id="636684698">
      <w:bodyDiv w:val="1"/>
      <w:marLeft w:val="0"/>
      <w:marRight w:val="0"/>
      <w:marTop w:val="0"/>
      <w:marBottom w:val="0"/>
      <w:divBdr>
        <w:top w:val="none" w:sz="0" w:space="0" w:color="auto"/>
        <w:left w:val="none" w:sz="0" w:space="0" w:color="auto"/>
        <w:bottom w:val="none" w:sz="0" w:space="0" w:color="auto"/>
        <w:right w:val="none" w:sz="0" w:space="0" w:color="auto"/>
      </w:divBdr>
    </w:div>
    <w:div w:id="1669167016">
      <w:bodyDiv w:val="1"/>
      <w:marLeft w:val="0"/>
      <w:marRight w:val="0"/>
      <w:marTop w:val="0"/>
      <w:marBottom w:val="0"/>
      <w:divBdr>
        <w:top w:val="none" w:sz="0" w:space="0" w:color="auto"/>
        <w:left w:val="none" w:sz="0" w:space="0" w:color="auto"/>
        <w:bottom w:val="none" w:sz="0" w:space="0" w:color="auto"/>
        <w:right w:val="none" w:sz="0" w:space="0" w:color="auto"/>
      </w:divBdr>
    </w:div>
    <w:div w:id="19781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5.xml"/><Relationship Id="rId21" Type="http://schemas.openxmlformats.org/officeDocument/2006/relationships/image" Target="media/image14.png"/><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qld.gov.au/Members/Members-and-Former-Members-Entitlements"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8391-49B4-4DB7-8936-C9AA2230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Truong</dc:creator>
  <cp:keywords/>
  <dc:description/>
  <cp:lastModifiedBy>Gina McCabe</cp:lastModifiedBy>
  <cp:revision>2</cp:revision>
  <cp:lastPrinted>2025-05-02T06:50:00Z</cp:lastPrinted>
  <dcterms:created xsi:type="dcterms:W3CDTF">2025-05-07T04:56:00Z</dcterms:created>
  <dcterms:modified xsi:type="dcterms:W3CDTF">2025-05-07T04:56:00Z</dcterms:modified>
</cp:coreProperties>
</file>